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r>
        <w:rPr>
          <w:rFonts w:hint="eastAsia"/>
          <w:b/>
          <w:bCs/>
          <w:sz w:val="44"/>
          <w:szCs w:val="44"/>
          <w:lang w:eastAsia="zh-CN"/>
        </w:rPr>
        <w:t>霍林郭勒市外派江浙招商处深入苏州中来光伏</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r>
        <w:rPr>
          <w:rFonts w:hint="eastAsia"/>
          <w:b/>
          <w:bCs/>
          <w:sz w:val="44"/>
          <w:szCs w:val="44"/>
          <w:lang w:eastAsia="zh-CN"/>
        </w:rPr>
        <w:t>新材料股份有限公司考察洽谈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736600</wp:posOffset>
            </wp:positionV>
            <wp:extent cx="5600700" cy="4200525"/>
            <wp:effectExtent l="0" t="0" r="0" b="9525"/>
            <wp:wrapTopAndBottom/>
            <wp:docPr id="2" name="图片 2" descr="中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来"/>
                    <pic:cNvPicPr>
                      <a:picLocks noChangeAspect="1"/>
                    </pic:cNvPicPr>
                  </pic:nvPicPr>
                  <pic:blipFill>
                    <a:blip r:embed="rId4"/>
                    <a:stretch>
                      <a:fillRect/>
                    </a:stretch>
                  </pic:blipFill>
                  <pic:spPr>
                    <a:xfrm>
                      <a:off x="0" y="0"/>
                      <a:ext cx="5600700" cy="4200525"/>
                    </a:xfrm>
                    <a:prstGeom prst="rect">
                      <a:avLst/>
                    </a:prstGeom>
                  </pic:spPr>
                </pic:pic>
              </a:graphicData>
            </a:graphic>
          </wp:anchor>
        </w:drawing>
      </w:r>
      <w:r>
        <w:rPr>
          <w:rFonts w:hint="eastAsia" w:ascii="仿宋" w:hAnsi="仿宋" w:eastAsia="仿宋" w:cs="仿宋"/>
          <w:sz w:val="32"/>
          <w:szCs w:val="32"/>
          <w:lang w:eastAsia="zh-CN"/>
        </w:rPr>
        <w:t>9月17日，霍林郭勒市外派江浙招商处一行深入苏州中来光伏新材料股份有限公司进行考察洽谈。</w:t>
      </w:r>
    </w:p>
    <w:p>
      <w:pPr>
        <w:keepNext w:val="0"/>
        <w:keepLines w:val="0"/>
        <w:pageBreakBefore w:val="0"/>
        <w:kinsoku/>
        <w:wordWrap/>
        <w:overflowPunct/>
        <w:topLinePunct w:val="0"/>
        <w:autoSpaceDE/>
        <w:autoSpaceDN/>
        <w:bidi w:val="0"/>
        <w:adjustRightInd/>
        <w:snapToGrid/>
        <w:spacing w:line="560" w:lineRule="exact"/>
        <w:ind w:firstLine="53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仿宋" w:hAnsi="仿宋" w:eastAsia="仿宋" w:cs="仿宋"/>
          <w:b w:val="0"/>
          <w:i w:val="0"/>
          <w:caps w:val="0"/>
          <w:color w:val="333333"/>
          <w:spacing w:val="0"/>
          <w:kern w:val="0"/>
          <w:sz w:val="32"/>
          <w:szCs w:val="32"/>
          <w:u w:val="none"/>
          <w:lang w:val="en-US" w:eastAsia="zh-CN" w:bidi="ar"/>
        </w:rPr>
        <w:t>中来光伏是一家全球太阳能电池背板行业的龙头企业，也是聚焦光伏领域先进材料研发及制造的国家重点高新技术企业。公司拥有领先的太阳能电池背板技术及最完整的组合产品解决方案，可为客户提供可靠的、多样化的产品选择。公司产品和解决方案已经应用于7GW光伏电站，服务于全球二十多个国家和地区，获得了业界的广泛认可。目前，公司在夯实背板业务的基础上布局光伏电站领域，以电站金融、建设、运维等多个环节为切入点，致力于打造光伏电站投融资和增值服务生态链，积极推动公司战略转型与升级。吴长云表示企业很多方面值得霍林郭勒</w:t>
      </w:r>
      <w:bookmarkStart w:id="0" w:name="_GoBack"/>
      <w:bookmarkEnd w:id="0"/>
      <w:r>
        <w:rPr>
          <w:rFonts w:hint="eastAsia" w:ascii="仿宋" w:hAnsi="仿宋" w:eastAsia="仿宋" w:cs="仿宋"/>
          <w:b w:val="0"/>
          <w:i w:val="0"/>
          <w:caps w:val="0"/>
          <w:color w:val="333333"/>
          <w:spacing w:val="0"/>
          <w:kern w:val="0"/>
          <w:sz w:val="32"/>
          <w:szCs w:val="32"/>
          <w:u w:val="none"/>
          <w:lang w:val="en-US" w:eastAsia="zh-CN" w:bidi="ar"/>
        </w:rPr>
        <w:t>借鉴学习，希望中来光伏新材料股份有限公司统筹霍林郭勒的资源优势、政策优势，结合自身发展规划，到霍林郭勒考察调研，加强合作交流。</w:t>
      </w:r>
    </w:p>
    <w:p>
      <w:pPr>
        <w:keepNext w:val="0"/>
        <w:keepLines w:val="0"/>
        <w:pageBreakBefore w:val="0"/>
        <w:kinsoku/>
        <w:wordWrap/>
        <w:overflowPunct/>
        <w:topLinePunct w:val="0"/>
        <w:autoSpaceDE/>
        <w:autoSpaceDN/>
        <w:bidi w:val="0"/>
        <w:adjustRightInd/>
        <w:snapToGrid/>
        <w:spacing w:line="560" w:lineRule="exact"/>
        <w:ind w:firstLine="530"/>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kern w:val="0"/>
          <w:sz w:val="32"/>
          <w:szCs w:val="32"/>
          <w:u w:val="none"/>
          <w:lang w:val="en-US" w:eastAsia="zh-CN" w:bidi="ar"/>
        </w:rPr>
        <w:t>苏州中来光伏新材料股份有限公司总经理邱国辉介绍了当前公司主营业务及发展现状，表明了拓展市场的意向，并表示近期到霍林郭勒考察调研，争取在更多领域开展务实合作。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i w:val="0"/>
          <w:caps w:val="0"/>
          <w:color w:val="000000"/>
          <w:spacing w:val="0"/>
          <w:kern w:val="0"/>
          <w:sz w:val="32"/>
          <w:szCs w:val="32"/>
          <w:u w:val="none"/>
          <w:lang w:val="en-US" w:eastAsia="zh-CN" w:bidi="ar"/>
        </w:rPr>
      </w:pPr>
    </w:p>
    <w:p>
      <w:pPr>
        <w:widowControl/>
        <w:jc w:val="left"/>
        <w:rPr>
          <w:rFonts w:ascii="Helvetica Neue" w:hAnsi="Helvetica Neue" w:eastAsia="Helvetica Neue" w:cs="Helvetica Neue"/>
          <w:b w:val="0"/>
          <w:i w:val="0"/>
          <w:caps w:val="0"/>
          <w:color w:val="333333"/>
          <w:spacing w:val="0"/>
          <w:kern w:val="0"/>
          <w:sz w:val="21"/>
          <w:szCs w:val="21"/>
          <w:u w:val="none"/>
          <w:lang w:val="en-US" w:eastAsia="zh-CN" w:bidi="ar"/>
        </w:rPr>
      </w:pPr>
    </w:p>
    <w:p>
      <w:pPr>
        <w:rPr>
          <w:rFonts w:hint="eastAsia"/>
          <w:lang w:eastAsia="zh-CN"/>
        </w:rPr>
      </w:pPr>
    </w:p>
    <w:sectPr>
      <w:pgSz w:w="11906" w:h="16838"/>
      <w:pgMar w:top="2098"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OTZjMzQ0MzE0MTQ1MjYzZTAxZjE1ZmYzYzdlNjkifQ=="/>
  </w:docVars>
  <w:rsids>
    <w:rsidRoot w:val="00000000"/>
    <w:rsid w:val="017C7125"/>
    <w:rsid w:val="22132232"/>
    <w:rsid w:val="4D4E35C8"/>
    <w:rsid w:val="63424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462</Characters>
  <Lines>0</Lines>
  <Paragraphs>0</Paragraphs>
  <TotalTime>6</TotalTime>
  <ScaleCrop>false</ScaleCrop>
  <LinksUpToDate>false</LinksUpToDate>
  <CharactersWithSpaces>462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2022-09-20T03:19:00Z</dcterms:created>
  <dc:creator>iPhone</dc:creator>
  <cp:lastModifiedBy>Meng</cp:lastModifiedBy>
  <dcterms:modified xsi:type="dcterms:W3CDTF">2022-09-20T03:16:28Z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45CC60191A78AAA45250286301B5616E</vt:lpwstr>
  </property>
</Properties>
</file>