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霍林郭勒市外派江浙招商处深入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宋体" w:hAnsi="宋体" w:eastAsia="宋体" w:cs="宋体"/>
          <w:b/>
          <w:bCs/>
          <w:sz w:val="44"/>
          <w:szCs w:val="44"/>
          <w:lang w:eastAsia="zh-CN"/>
        </w:rPr>
        <w:t>上海东阳力克模具有限公司考察</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752475</wp:posOffset>
            </wp:positionV>
            <wp:extent cx="5600700" cy="4200525"/>
            <wp:effectExtent l="0" t="0" r="0" b="9525"/>
            <wp:wrapTopAndBottom/>
            <wp:docPr id="1" name="图片 1" descr="东阳力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东阳力克"/>
                    <pic:cNvPicPr>
                      <a:picLocks noChangeAspect="1"/>
                    </pic:cNvPicPr>
                  </pic:nvPicPr>
                  <pic:blipFill>
                    <a:blip r:embed="rId4"/>
                    <a:stretch>
                      <a:fillRect/>
                    </a:stretch>
                  </pic:blipFill>
                  <pic:spPr>
                    <a:xfrm>
                      <a:off x="0" y="0"/>
                      <a:ext cx="5600700" cy="4200525"/>
                    </a:xfrm>
                    <a:prstGeom prst="rect">
                      <a:avLst/>
                    </a:prstGeom>
                  </pic:spPr>
                </pic:pic>
              </a:graphicData>
            </a:graphic>
          </wp:anchor>
        </w:drawing>
      </w:r>
      <w:r>
        <w:rPr>
          <w:rFonts w:hint="eastAsia"/>
          <w:lang w:eastAsia="zh-CN"/>
        </w:rPr>
        <w:t xml:space="preserve"> </w:t>
      </w:r>
      <w:r>
        <w:rPr>
          <w:rFonts w:hint="eastAsia" w:ascii="仿宋" w:hAnsi="仿宋" w:eastAsia="仿宋" w:cs="仿宋"/>
          <w:sz w:val="32"/>
          <w:szCs w:val="32"/>
          <w:lang w:eastAsia="zh-CN"/>
        </w:rPr>
        <w:t>9月18日，霍林郭勒市外派江浙招商处一行深入</w:t>
      </w:r>
      <w:bookmarkStart w:id="0" w:name="_GoBack"/>
      <w:bookmarkEnd w:id="0"/>
      <w:r>
        <w:rPr>
          <w:rFonts w:hint="eastAsia" w:ascii="仿宋" w:hAnsi="仿宋" w:eastAsia="仿宋" w:cs="仿宋"/>
          <w:sz w:val="32"/>
          <w:szCs w:val="32"/>
          <w:lang w:eastAsia="zh-CN"/>
        </w:rPr>
        <w:t>上海东阳力克模具有限公司进行调研考察。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i w:val="0"/>
          <w:caps w:val="0"/>
          <w:color w:val="000000"/>
          <w:spacing w:val="0"/>
          <w:kern w:val="0"/>
          <w:sz w:val="32"/>
          <w:szCs w:val="32"/>
          <w:u w:val="none"/>
          <w:lang w:val="en-US" w:eastAsia="zh-CN" w:bidi="ar"/>
        </w:rPr>
      </w:pPr>
      <w:r>
        <w:rPr>
          <w:rFonts w:hint="eastAsia" w:ascii="仿宋" w:hAnsi="仿宋" w:eastAsia="仿宋" w:cs="仿宋"/>
          <w:sz w:val="32"/>
          <w:szCs w:val="32"/>
          <w:lang w:eastAsia="zh-CN"/>
        </w:rPr>
        <w:t>招商处一行参观了企业产品展厅、生产车间，详细了解了产品工艺流程及产业链布局情况。</w:t>
      </w:r>
      <w:r>
        <w:rPr>
          <w:rFonts w:hint="eastAsia" w:ascii="仿宋" w:hAnsi="仿宋" w:eastAsia="仿宋" w:cs="仿宋"/>
          <w:b w:val="0"/>
          <w:i w:val="0"/>
          <w:caps w:val="0"/>
          <w:color w:val="000000"/>
          <w:spacing w:val="0"/>
          <w:kern w:val="0"/>
          <w:sz w:val="32"/>
          <w:szCs w:val="32"/>
          <w:u w:val="none"/>
          <w:lang w:val="en-US" w:eastAsia="zh-CN" w:bidi="ar"/>
        </w:rPr>
        <w:t>吴长云细致地介绍了霍林郭勒经济社会发展情况、资源优势、区位优势、投资环境及优惠政策等适合企业落户投资的条件，希望东阳力克有限公司到霍林郭勒实地考察,并以此为契机,建立长效联系机制,在更多领域加强沟通与合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i w:val="0"/>
          <w:caps w:val="0"/>
          <w:color w:val="000000"/>
          <w:spacing w:val="0"/>
          <w:kern w:val="0"/>
          <w:sz w:val="32"/>
          <w:szCs w:val="32"/>
          <w:u w:val="none"/>
          <w:lang w:val="en-US" w:eastAsia="zh-CN" w:bidi="ar"/>
        </w:rPr>
      </w:pPr>
      <w:r>
        <w:rPr>
          <w:rFonts w:hint="eastAsia" w:ascii="仿宋" w:hAnsi="仿宋" w:eastAsia="仿宋" w:cs="仿宋"/>
          <w:b w:val="0"/>
          <w:i w:val="0"/>
          <w:caps w:val="0"/>
          <w:color w:val="000000"/>
          <w:spacing w:val="0"/>
          <w:kern w:val="0"/>
          <w:sz w:val="32"/>
          <w:szCs w:val="32"/>
          <w:u w:val="none"/>
          <w:lang w:val="en-US" w:eastAsia="zh-CN" w:bidi="ar"/>
        </w:rPr>
        <w:t>上海东阳力克有限公司董事长金乌力吉具体介绍了公司发展的基本情况，东阳力克有限公司是日本东阳力克株式会社在中国成立的独资企业，主要业务为精密模具设计、制作、注塑成型。他说，霍林郭勒资源优势突出，营商环境优越，有很强的投资吸引力，希望能在更多领域展开务实合作。</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i w:val="0"/>
          <w:caps w:val="0"/>
          <w:color w:val="000000"/>
          <w:spacing w:val="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OTZjMzQ0MzE0MTQ1MjYzZTAxZjE1ZmYzYzdlNjkifQ=="/>
  </w:docVars>
  <w:rsids>
    <w:rsidRoot w:val="00000000"/>
    <w:rsid w:val="14386B34"/>
    <w:rsid w:val="19081CE8"/>
    <w:rsid w:val="3BE12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332</Words>
  <Characters>333</Characters>
  <Lines>0</Lines>
  <Paragraphs>0</Paragraphs>
  <TotalTime>1</TotalTime>
  <ScaleCrop>false</ScaleCrop>
  <LinksUpToDate>false</LinksUpToDate>
  <CharactersWithSpaces>334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2022-09-20T09:05:00Z</dcterms:created>
  <dc:creator>iPhone</dc:creator>
  <cp:lastModifiedBy>Meng</cp:lastModifiedBy>
  <dcterms:modified xsi:type="dcterms:W3CDTF">2022-09-20T03:17:28Z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AC9C00542268512FCC112963AEEA5473</vt:lpwstr>
  </property>
</Properties>
</file>