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达来胡硕村党支部</w:t>
      </w:r>
    </w:p>
    <w:p>
      <w:pPr>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主题党日活动通知</w:t>
      </w:r>
    </w:p>
    <w:p>
      <w:pPr>
        <w:ind w:firstLine="640" w:firstLineChars="200"/>
        <w:rPr>
          <w:rFonts w:hint="eastAsia" w:ascii="仿宋" w:hAnsi="仿宋" w:eastAsia="仿宋" w:cs="仿宋"/>
          <w:sz w:val="32"/>
          <w:szCs w:val="32"/>
          <w:lang w:eastAsia="zh-CN"/>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为学习习近平新时代中国特色社会主义思想</w:t>
      </w:r>
      <w:r>
        <w:rPr>
          <w:rFonts w:hint="eastAsia" w:ascii="仿宋" w:hAnsi="仿宋" w:eastAsia="仿宋" w:cs="仿宋"/>
          <w:sz w:val="32"/>
          <w:szCs w:val="32"/>
        </w:rPr>
        <w:t>，</w:t>
      </w:r>
      <w:r>
        <w:rPr>
          <w:rFonts w:hint="eastAsia" w:ascii="仿宋" w:hAnsi="仿宋" w:eastAsia="仿宋" w:cs="仿宋"/>
          <w:sz w:val="32"/>
          <w:szCs w:val="32"/>
          <w:lang w:eastAsia="zh-CN"/>
        </w:rPr>
        <w:t>弘扬铸牢中华民族共同体意识，</w:t>
      </w:r>
      <w:r>
        <w:rPr>
          <w:rFonts w:hint="eastAsia" w:ascii="仿宋" w:hAnsi="仿宋" w:eastAsia="仿宋" w:cs="仿宋"/>
          <w:sz w:val="32"/>
          <w:szCs w:val="32"/>
        </w:rPr>
        <w:t>根据上级要求</w:t>
      </w:r>
      <w:r>
        <w:rPr>
          <w:rFonts w:hint="eastAsia" w:ascii="仿宋" w:hAnsi="仿宋" w:eastAsia="仿宋" w:cs="仿宋"/>
          <w:sz w:val="32"/>
          <w:szCs w:val="32"/>
          <w:lang w:val="en-US" w:eastAsia="zh-CN"/>
        </w:rPr>
        <w:t>11</w:t>
      </w:r>
      <w:r>
        <w:rPr>
          <w:rFonts w:hint="eastAsia" w:ascii="仿宋" w:hAnsi="仿宋" w:eastAsia="仿宋" w:cs="仿宋"/>
          <w:sz w:val="32"/>
          <w:szCs w:val="32"/>
        </w:rPr>
        <w:t>月份支部主题党日以</w:t>
      </w:r>
      <w:r>
        <w:rPr>
          <w:rFonts w:hint="eastAsia" w:ascii="仿宋" w:hAnsi="仿宋" w:eastAsia="仿宋" w:cs="仿宋"/>
          <w:sz w:val="32"/>
          <w:szCs w:val="32"/>
          <w:lang w:eastAsia="zh-CN"/>
        </w:rPr>
        <w:t>学习《党的二十大报告，观看党的二十大剪影》</w:t>
      </w:r>
      <w:r>
        <w:rPr>
          <w:rFonts w:hint="eastAsia" w:ascii="仿宋" w:hAnsi="仿宋" w:eastAsia="仿宋" w:cs="仿宋"/>
          <w:sz w:val="32"/>
          <w:szCs w:val="32"/>
        </w:rPr>
        <w:t>为主题。</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现就开展</w:t>
      </w:r>
      <w:r>
        <w:rPr>
          <w:rFonts w:hint="eastAsia" w:ascii="仿宋" w:hAnsi="仿宋" w:eastAsia="仿宋" w:cs="仿宋"/>
          <w:sz w:val="32"/>
          <w:szCs w:val="32"/>
          <w:lang w:val="en-US" w:eastAsia="zh-CN"/>
        </w:rPr>
        <w:t>11</w:t>
      </w:r>
      <w:r>
        <w:rPr>
          <w:rFonts w:hint="eastAsia" w:ascii="仿宋" w:hAnsi="仿宋" w:eastAsia="仿宋" w:cs="仿宋"/>
          <w:sz w:val="32"/>
          <w:szCs w:val="32"/>
        </w:rPr>
        <w:t>月份支部主题党日活动有关事项安排如下：</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一、活动时间</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11</w:t>
      </w:r>
      <w:r>
        <w:rPr>
          <w:rFonts w:hint="eastAsia" w:ascii="仿宋" w:hAnsi="仿宋" w:eastAsia="仿宋" w:cs="仿宋"/>
          <w:sz w:val="32"/>
          <w:szCs w:val="32"/>
        </w:rPr>
        <w:t>日（星期</w:t>
      </w:r>
      <w:r>
        <w:rPr>
          <w:rFonts w:hint="eastAsia" w:ascii="仿宋" w:hAnsi="仿宋" w:eastAsia="仿宋" w:cs="仿宋"/>
          <w:sz w:val="32"/>
          <w:szCs w:val="32"/>
          <w:lang w:eastAsia="zh-CN"/>
        </w:rPr>
        <w:t>五</w:t>
      </w:r>
      <w:r>
        <w:rPr>
          <w:rFonts w:hint="eastAsia" w:ascii="仿宋" w:hAnsi="仿宋" w:eastAsia="仿宋" w:cs="仿宋"/>
          <w:sz w:val="32"/>
          <w:szCs w:val="32"/>
        </w:rPr>
        <w:t>）</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二、活动主题</w:t>
      </w:r>
    </w:p>
    <w:p>
      <w:pPr>
        <w:ind w:firstLine="960" w:firstLineChars="300"/>
        <w:rPr>
          <w:rFonts w:hint="eastAsia" w:ascii="仿宋" w:hAnsi="仿宋" w:eastAsia="仿宋" w:cs="仿宋"/>
          <w:sz w:val="32"/>
          <w:szCs w:val="32"/>
        </w:rPr>
      </w:pPr>
    </w:p>
    <w:p>
      <w:pPr>
        <w:ind w:firstLine="960" w:firstLineChars="300"/>
        <w:rPr>
          <w:rFonts w:hint="eastAsia" w:ascii="仿宋" w:hAnsi="仿宋" w:eastAsia="仿宋" w:cs="仿宋"/>
          <w:sz w:val="32"/>
          <w:szCs w:val="32"/>
        </w:rPr>
      </w:pPr>
      <w:r>
        <w:rPr>
          <w:rFonts w:hint="eastAsia" w:ascii="仿宋" w:hAnsi="仿宋" w:eastAsia="仿宋" w:cs="仿宋"/>
          <w:sz w:val="32"/>
          <w:szCs w:val="32"/>
          <w:lang w:eastAsia="zh-CN"/>
        </w:rPr>
        <w:t>学习党的二十大报告，观看党的二十大剪影</w:t>
      </w:r>
    </w:p>
    <w:p>
      <w:pPr>
        <w:ind w:firstLine="960" w:firstLineChars="300"/>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三、活动重点</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1</w:t>
      </w:r>
      <w:r>
        <w:rPr>
          <w:rFonts w:hint="eastAsia" w:ascii="仿宋" w:hAnsi="仿宋" w:eastAsia="仿宋" w:cs="仿宋"/>
          <w:sz w:val="32"/>
          <w:szCs w:val="32"/>
        </w:rPr>
        <w:t>、理论意义</w:t>
      </w:r>
    </w:p>
    <w:p>
      <w:pPr>
        <w:rPr>
          <w:rFonts w:hint="eastAsia" w:ascii="仿宋" w:hAnsi="仿宋" w:eastAsia="仿宋" w:cs="仿宋"/>
          <w:sz w:val="32"/>
          <w:szCs w:val="32"/>
        </w:rPr>
      </w:pPr>
      <w:r>
        <w:rPr>
          <w:rFonts w:hint="eastAsia" w:ascii="仿宋" w:hAnsi="仿宋" w:eastAsia="仿宋" w:cs="仿宋"/>
          <w:sz w:val="32"/>
          <w:szCs w:val="32"/>
        </w:rPr>
        <w:t>这是在全党全国各族人民迈上全面建设社会主义现代化国家新征程、向第二个百年奋斗目标进军的关键时刻召开的一次十分重要的大会，是一次高举旗帜、凝聚力量、团结奋进的大会。大会高举中国特色社会主义伟大旗帜，坚持马克思列宁主义、毛泽东思想、邓小平理论、“三个代表”重要思想、科学发展观，全面贯彻习近平新时代中国特色社会主义思想，分析了国际国内形势，提出了党的二十大主题，回顾总结了过去5年的工作和新时代10年的伟大变革，阐述了开辟马克思主义中国化时代化新境界、中国式现代化的中国特色和本质要求等重大问题，对全面建设社会主义现代化国家、全面推进中华民族伟大复兴进行了战略谋划，对统筹推进“五位一体”总体布局、协调推进“四个全面”战略布局作出了全面部署。大会批准了习近平同志代表十九届中央委员会所作的《高举中国特色社会主义伟大旗帜，为全面建设社会主义现代化国家而团结奋斗》的报告，批准了十九届中央纪律检查委员会的工作报告，审议通过了《中国共产党章程（修正案）》，选举产生了新一届中央委员会和中央纪律检查委员会。</w:t>
      </w:r>
    </w:p>
    <w:p>
      <w:pPr>
        <w:rPr>
          <w:rFonts w:hint="eastAsia" w:ascii="仿宋" w:hAnsi="仿宋" w:eastAsia="仿宋" w:cs="仿宋"/>
          <w:sz w:val="32"/>
          <w:szCs w:val="32"/>
        </w:rPr>
      </w:pPr>
      <w:r>
        <w:rPr>
          <w:rFonts w:hint="eastAsia" w:ascii="仿宋" w:hAnsi="仿宋" w:eastAsia="仿宋" w:cs="仿宋"/>
          <w:sz w:val="32"/>
          <w:szCs w:val="32"/>
        </w:rPr>
        <w:t>　　习近平同志的报告，深刻阐释了新时代坚持和发展中国特色社会主义的一系列重大理论和实践问题，描绘了全面建设社会主义现代化国家、全面推进中华民族伟大复兴的宏伟蓝图，为新时代新征程党和国家事业发展、实现第二个百年奋斗目标指明了前进方向、确立了行动指南，是党和人民智慧的结晶，是党团结带领全国各族人民夺取中国特色社会主义新胜利的政治宣言和行动纲领，是马克思主义的纲领性文献。《中国共产党章程（修正案）》体现了党的十九大以来党的理论创新、实践创新、制度创新成果，体现了党的二十大报告确定的重要思想、重要观点、重大战略、重大举措，对坚持和加强党的全面领导、坚定不移推进全面从严治党、坚持和完善党的建设、推进党的自我革命提出了明确要求。</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党的二十届一中全会选举产生了以习近平同志为核心的新一届中央领导集体，一批经验丰富、德才兼备、奋发有为的同志进入中央领导机构，充分显示出中国特色社会主义事业蓬勃兴旺、充满活力。</w:t>
      </w:r>
    </w:p>
    <w:p>
      <w:pPr>
        <w:rPr>
          <w:rFonts w:hint="eastAsia" w:ascii="仿宋" w:hAnsi="仿宋" w:eastAsia="仿宋" w:cs="仿宋"/>
          <w:sz w:val="32"/>
          <w:szCs w:val="32"/>
        </w:rPr>
      </w:pPr>
    </w:p>
    <w:p>
      <w:pPr>
        <w:ind w:firstLine="665"/>
        <w:rPr>
          <w:rFonts w:hint="eastAsia" w:ascii="仿宋" w:hAnsi="仿宋" w:eastAsia="仿宋" w:cs="仿宋"/>
          <w:sz w:val="32"/>
          <w:szCs w:val="32"/>
        </w:rPr>
      </w:pPr>
      <w:r>
        <w:rPr>
          <w:rFonts w:hint="eastAsia" w:ascii="仿宋" w:hAnsi="仿宋" w:eastAsia="仿宋" w:cs="仿宋"/>
          <w:sz w:val="32"/>
          <w:szCs w:val="32"/>
        </w:rPr>
        <w:t>学习宣传贯彻党的二十大精神是当前和今后一个时期全党全国的首要政治任务，事关党和国家事业继往开来，事关中国特色社会主义前途命运，事关中华民族伟大复兴，对于动员全党全国各族人民更加紧密地团结在以习近平同志为核心的党中央周围，高举中国特色社会主义伟大旗帜，坚定道路自信、理论自信、制度自信、文化自信，为全面建设社会主义现代化国家、全面推进中华民族伟大复兴而团结奋斗，具有重大现实意义和深远历史意义。</w:t>
      </w:r>
    </w:p>
    <w:p>
      <w:pPr>
        <w:ind w:firstLine="665"/>
        <w:rPr>
          <w:rFonts w:hint="eastAsia" w:ascii="仿宋" w:hAnsi="仿宋" w:eastAsia="仿宋" w:cs="仿宋"/>
          <w:sz w:val="32"/>
          <w:szCs w:val="32"/>
        </w:rPr>
      </w:pPr>
    </w:p>
    <w:p>
      <w:pPr>
        <w:ind w:firstLine="665"/>
        <w:rPr>
          <w:rFonts w:hint="eastAsia" w:ascii="仿宋" w:hAnsi="仿宋" w:eastAsia="仿宋" w:cs="仿宋"/>
          <w:sz w:val="32"/>
          <w:szCs w:val="32"/>
        </w:rPr>
      </w:pPr>
    </w:p>
    <w:p>
      <w:pPr>
        <w:ind w:firstLine="665"/>
        <w:rPr>
          <w:rFonts w:hint="eastAsia" w:ascii="仿宋" w:hAnsi="仿宋" w:eastAsia="仿宋" w:cs="仿宋"/>
          <w:sz w:val="32"/>
          <w:szCs w:val="32"/>
        </w:rPr>
      </w:pPr>
      <w:bookmarkStart w:id="0" w:name="_GoBack"/>
      <w:bookmarkEnd w:id="0"/>
    </w:p>
    <w:p>
      <w:pPr>
        <w:ind w:firstLine="665"/>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四、活动要求</w:t>
      </w:r>
    </w:p>
    <w:p>
      <w:pPr>
        <w:rPr>
          <w:rFonts w:hint="eastAsia" w:ascii="仿宋" w:hAnsi="仿宋" w:eastAsia="仿宋" w:cs="仿宋"/>
          <w:sz w:val="32"/>
          <w:szCs w:val="32"/>
        </w:rPr>
      </w:pPr>
      <w:r>
        <w:rPr>
          <w:rFonts w:hint="eastAsia" w:ascii="仿宋" w:hAnsi="仿宋" w:eastAsia="仿宋" w:cs="仿宋"/>
          <w:sz w:val="32"/>
          <w:szCs w:val="32"/>
        </w:rPr>
        <w:t>　　1、做好活动安排，提前召开支部委员会，讨论</w:t>
      </w:r>
      <w:r>
        <w:rPr>
          <w:rFonts w:hint="eastAsia" w:ascii="仿宋" w:hAnsi="仿宋" w:eastAsia="仿宋" w:cs="仿宋"/>
          <w:sz w:val="32"/>
          <w:szCs w:val="32"/>
          <w:lang w:eastAsia="zh-CN"/>
        </w:rPr>
        <w:t>党支部党日活动开展时间以及开展地点</w:t>
      </w:r>
      <w:r>
        <w:rPr>
          <w:rFonts w:hint="eastAsia" w:ascii="仿宋" w:hAnsi="仿宋" w:eastAsia="仿宋" w:cs="仿宋"/>
          <w:sz w:val="32"/>
          <w:szCs w:val="32"/>
        </w:rPr>
        <w:t>，</w:t>
      </w:r>
      <w:r>
        <w:rPr>
          <w:rFonts w:hint="eastAsia" w:ascii="仿宋" w:hAnsi="仿宋" w:eastAsia="仿宋" w:cs="仿宋"/>
          <w:sz w:val="32"/>
          <w:szCs w:val="32"/>
          <w:lang w:eastAsia="zh-CN"/>
        </w:rPr>
        <w:t>设立隔离间，</w:t>
      </w:r>
      <w:r>
        <w:rPr>
          <w:rFonts w:hint="eastAsia" w:ascii="仿宋" w:hAnsi="仿宋" w:eastAsia="仿宋" w:cs="仿宋"/>
          <w:sz w:val="32"/>
          <w:szCs w:val="32"/>
        </w:rPr>
        <w:t>保证活动的严肃性和教育性。全体党员要按时参加活动，不能参加的应严格履行请假手续。</w:t>
      </w:r>
    </w:p>
    <w:p>
      <w:pPr>
        <w:ind w:firstLine="651"/>
        <w:rPr>
          <w:rFonts w:hint="eastAsia" w:ascii="仿宋" w:hAnsi="仿宋" w:eastAsia="仿宋" w:cs="仿宋"/>
          <w:sz w:val="32"/>
          <w:szCs w:val="32"/>
          <w:lang w:eastAsia="zh-CN"/>
        </w:rPr>
      </w:pPr>
      <w:r>
        <w:rPr>
          <w:rFonts w:hint="eastAsia" w:ascii="仿宋" w:hAnsi="仿宋" w:eastAsia="仿宋" w:cs="仿宋"/>
          <w:sz w:val="32"/>
          <w:szCs w:val="32"/>
        </w:rPr>
        <w:t>2、</w:t>
      </w:r>
      <w:r>
        <w:rPr>
          <w:rFonts w:hint="eastAsia" w:ascii="仿宋" w:hAnsi="仿宋" w:eastAsia="仿宋" w:cs="仿宋"/>
          <w:sz w:val="32"/>
          <w:szCs w:val="32"/>
          <w:lang w:eastAsia="zh-CN"/>
        </w:rPr>
        <w:t>严格遵守霍市疫情防控政策，每位参会人员在进入会场前佩戴口罩，洗手消毒，体温检测，出示健康码行程码扫码进行登记。在参会过程中做到不摘口罩，保持一米五以上间距就座。</w:t>
      </w:r>
    </w:p>
    <w:p>
      <w:pPr>
        <w:ind w:firstLine="65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3、凡有发热（大于37.3℃)、咳嗽、乏力、气促和腹泻等症状人员不得参加此次党日活动。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lZDAzYjNmZmZiYTk5ZWIxMzFhN2I0ZWQ0N2RlOTAifQ=="/>
  </w:docVars>
  <w:rsids>
    <w:rsidRoot w:val="71466E80"/>
    <w:rsid w:val="01A9092D"/>
    <w:rsid w:val="0ABC56B6"/>
    <w:rsid w:val="17A00633"/>
    <w:rsid w:val="1B372F47"/>
    <w:rsid w:val="1D98762E"/>
    <w:rsid w:val="232F7847"/>
    <w:rsid w:val="2C2E66EA"/>
    <w:rsid w:val="306D36D0"/>
    <w:rsid w:val="3A2D4A6A"/>
    <w:rsid w:val="3A933881"/>
    <w:rsid w:val="3B1B12B0"/>
    <w:rsid w:val="3F2C3542"/>
    <w:rsid w:val="459A2202"/>
    <w:rsid w:val="517332EC"/>
    <w:rsid w:val="575927A3"/>
    <w:rsid w:val="5C6B5DFB"/>
    <w:rsid w:val="63905B49"/>
    <w:rsid w:val="6B735418"/>
    <w:rsid w:val="71466E80"/>
    <w:rsid w:val="7A105CD6"/>
    <w:rsid w:val="7C321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696</Words>
  <Characters>699</Characters>
  <Lines>0</Lines>
  <Paragraphs>0</Paragraphs>
  <TotalTime>1</TotalTime>
  <ScaleCrop>false</ScaleCrop>
  <LinksUpToDate>false</LinksUpToDate>
  <CharactersWithSpaces>712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2021-11-09T02:44:00Z</dcterms:created>
  <dc:creator>花里胡哨</dc:creator>
  <cp:lastModifiedBy>花里胡哨</cp:lastModifiedBy>
  <cp:lastPrinted>2022-11-10T08:44:57Z</cp:lastPrinted>
  <dcterms:modified xsi:type="dcterms:W3CDTF">2022-11-10T08:45:25Z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07CE21C41292427480952E5BAD892B03</vt:lpwstr>
  </property>
</Properties>
</file>