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沙尔呼热街道对照认领八届市委第一、第二轮巡察问题整改情况报告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八届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市委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第一、第二轮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巡察整改专项督查组工作要求，现将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沙尔呼热街道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巡察整改落实情况报告如下：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整改取得得成效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根据市委统一部署，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届市委第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一、第二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巡察组对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沙尔呼热街道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进行了巡察。巡察组向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沙尔呼热街道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反馈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意见中提出的意见建议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沙尔呼热街道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高度重视，把落实巡察反馈问题整改作为重要的政治任务，摆在突出位置来抓，切实提高政治站位，全盘接受反馈意见，主动认领问题，精准逐条施策，扎实推进整改，构建长效机制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整改工作取得阶段性成效。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提高认识精心组织整改。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党工委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中心组的学习。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坚持每月的党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委中心组学习，切实提高班子成员政治站位和思想觉悟，增强政治敏感性，加强思想理论武装，不断提高“在党言党、在党兴党、在党为党”的自觉性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专项督导检查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。基层党建办定期提醒领导撰写学习笔记，若领导因事未参加集中学习，党建办将学习材料单独提供给缺席领导，提醒自学并撰写学习笔记，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进一步强化“四个意识”，增强党的领导的自觉性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明确专人做好中心组学习记录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充分利用云党课、视频讲座、学习强国等多媒体类学习载体，拓宽自学、集体学、观影学等学习形式，进一步丰富中心组学习内容。规范中心组成员学习笔记记录，做到学习一次，记写一次。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明确责任细化整改措施。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加强单位职工的个人素质培训，提高政治意识，进一步夯实履职能力和端正工作态度，街道办公室将建立软件材料审查制度，对单位刊发的文件、方案，在办公室主任检查修改后，必须经由分管领导和主要领导审核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基层党建办安排专人负责党风廉政工作，要求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每月开展一次廉政谈话、讲授一次廉政党课，排查好廉政风险点，做好相关谈话记录以及授课记录，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制定党风廉政工作计划、党员职工廉政教育计划和三务公开工作计划，严格按照计划开展工作，若在落实过程中存在偏差，基层党建办将责令相关人员进行检讨。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从严从实开展整改工作。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重新划定班子成员分工，严格按照“五科室、两中心”设立科室并调配工作人员，对履职情况不好的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具体业务人员进行约谈，并就存在的相关问题进行批评教育，责令立即整改巡察发现问题。加强街道社区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人员的业务培训，提升动态监管水平，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及时调岗，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严把入口、畅通出口。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常态长效强化整改建设。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立即检查街道固定资产底数，建立固定资产台账，开展报废电脑、报废座椅清理程序；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建立常态化干部职工培训制度，大力培养专业性人才，在街道科室长任命时严格执行民主推荐和集体研讨等制度，在聘用、选举编外人员时严格履行招录手续。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二、下一步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下一步，沙尔呼热街道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将继续按照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八届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市委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第一、第二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巡察组要求，</w:t>
      </w:r>
      <w:r>
        <w:rPr>
          <w:rFonts w:hint="eastAsia" w:ascii="仿宋" w:hAnsi="仿宋" w:eastAsia="仿宋" w:cs="仿宋"/>
          <w:sz w:val="32"/>
          <w:szCs w:val="32"/>
        </w:rPr>
        <w:t>提高政治站位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坚决落实责任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严抓正风肃纪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采取更加有力的措施，健全完善工作机制，加大制度执行力度，巩固巡察反馈问题整改成果。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中共沙尔呼热街道工作委员会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2022年12月1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97A4B"/>
    <w:multiLevelType w:val="singleLevel"/>
    <w:tmpl w:val="2BC97A4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gwN2Y4MTdkNzVlZjYyNjAxMjQ5NTZhYjY5MWUifQ=="/>
  </w:docVars>
  <w:rsids>
    <w:rsidRoot w:val="489F46FA"/>
    <w:rsid w:val="3B9536BD"/>
    <w:rsid w:val="489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1160</Characters>
  <Lines>0</Lines>
  <Paragraphs>0</Paragraphs>
  <TotalTime>13</TotalTime>
  <ScaleCrop>false</ScaleCrop>
  <LinksUpToDate>false</LinksUpToDate>
  <CharactersWithSpaces>1161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2022-12-07T02:44:00Z</dcterms:created>
  <dc:creator> 鑫鑫 鑫鑫心相印</dc:creator>
  <cp:lastModifiedBy>_情绪化</cp:lastModifiedBy>
  <dcterms:modified xsi:type="dcterms:W3CDTF">2022-12-13T01:26:21Z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A53AB6AF67774BBABBA9F417EBB04A92</vt:lpwstr>
  </property>
</Properties>
</file>