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val="0"/>
        <w:wordWrap/>
        <w:overflowPunct/>
        <w:topLinePunct w:val="0"/>
        <w:autoSpaceDE w:val="0"/>
        <w:autoSpaceDN w:val="0"/>
        <w:bidi w:val="0"/>
        <w:adjustRightInd w:val="0"/>
        <w:snapToGrid w:val="0"/>
        <w:spacing w:line="560" w:lineRule="exact"/>
        <w:ind w:firstLine="880" w:firstLineChars="200"/>
        <w:jc w:val="both"/>
        <w:textAlignment w:val="baseline"/>
        <w:rPr>
          <w:rFonts w:hint="eastAsia" w:ascii="黑体" w:hAnsi="黑体" w:eastAsia="黑体" w:cs="黑体"/>
          <w:sz w:val="44"/>
          <w:szCs w:val="44"/>
        </w:rPr>
      </w:pPr>
      <w:bookmarkStart w:id="0" w:name="_GoBack"/>
      <w:bookmarkEnd w:id="0"/>
      <w:r>
        <w:rPr>
          <w:rFonts w:hint="eastAsia" w:ascii="黑体" w:hAnsi="黑体" w:eastAsia="黑体" w:cs="黑体"/>
          <w:sz w:val="44"/>
          <w:szCs w:val="44"/>
        </w:rPr>
        <w:t>2022年度沙尔呼热街道党员领导干部</w:t>
      </w:r>
    </w:p>
    <w:p>
      <w:pPr>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sz w:val="44"/>
          <w:szCs w:val="44"/>
        </w:rPr>
      </w:pPr>
      <w:r>
        <w:rPr>
          <w:rFonts w:hint="eastAsia" w:ascii="黑体" w:hAnsi="黑体" w:eastAsia="黑体" w:cs="黑体"/>
          <w:sz w:val="44"/>
          <w:szCs w:val="44"/>
        </w:rPr>
        <w:t>民主生活会实施方案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认真开好2022年度党员领导干部民主生活会，是深入学习贯彻党的二十大精神的重要举措。根据党章和党内有关规定，按照自治区《关于进一步严肃和规范党内政治生活的若干措施》(内党办发〔2022)27号〕、《中共通辽市纪委机关中共通辽市委组织部关于开好2022年度县以上党和国家机关党员领导干部民主生活会的通知》(通组通字〔2022〕46号)精神和中共霍林郭勒市纪委机关、中共霍林郭勒市市委组织部关于印发《2022年度党员领导干部民主生活会实施方案》的通知和有关要求，结合我街道实际，现就开好2022年度沙尔呼热街道党员领导干部民主生活会，制定如下实施方案。</w:t>
      </w:r>
    </w:p>
    <w:p>
      <w:pPr>
        <w:pStyle w:val="2"/>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rPr>
      </w:pPr>
      <w:r>
        <w:rPr>
          <w:rFonts w:hint="eastAsia"/>
        </w:rPr>
        <w:t>一、准确把握主题，认真制定工作方案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2022年度民主生活会的主题是：全面学习贯彻习近平新时代中国特色社会主义思想，深刻领悟“两个确立”的决定性意义，增强“四个意识”、坚定“四个自信”、做到“两个维护”,团结带领党员干部群众以担当作为、奋发有为的精神状态贯彻落实党的二十大作出的重大决策部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领导班子和党员领导干部要把开好2022年度民主生活会作为一项重要政治任务，深刻把握主题内涵，认真制定工作方案，精心组织安排，扎实认真做好每个环节工作。</w:t>
      </w:r>
    </w:p>
    <w:p>
      <w:pPr>
        <w:pStyle w:val="2"/>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rPr>
      </w:pPr>
      <w:r>
        <w:rPr>
          <w:rFonts w:hint="eastAsia"/>
        </w:rPr>
        <w:t>二、精心谋划设计，扎实做好会前工作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(一)深入学习领会党的二十大精神。</w:t>
      </w:r>
      <w:r>
        <w:rPr>
          <w:rFonts w:hint="eastAsia" w:ascii="仿宋" w:hAnsi="仿宋" w:eastAsia="仿宋" w:cs="仿宋"/>
          <w:sz w:val="32"/>
          <w:szCs w:val="32"/>
        </w:rPr>
        <w:t>领导班子和党员领导干部要全面准确学习领会党的二十大精神，原原本本、逐字逐句学习党的二十大报告和党章，学习习近平总书记在党的二十届一中全会上的重要讲话精神，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要采取集体研讨、个人自学等方式，集中深入开展学习</w:t>
      </w:r>
      <w:r>
        <w:rPr>
          <w:rFonts w:hint="eastAsia" w:ascii="仿宋" w:hAnsi="仿宋" w:eastAsia="仿宋" w:cs="仿宋"/>
          <w:sz w:val="32"/>
          <w:szCs w:val="32"/>
          <w:lang w:eastAsia="zh-CN"/>
        </w:rPr>
        <w:t>。</w:t>
      </w:r>
      <w:r>
        <w:rPr>
          <w:rFonts w:hint="eastAsia" w:ascii="仿宋" w:hAnsi="仿宋" w:eastAsia="仿宋" w:cs="仿宋"/>
          <w:sz w:val="32"/>
          <w:szCs w:val="32"/>
        </w:rPr>
        <w:t>坚持把学习大会报告同学习大会系列讲话和相关文件结合起来，同学习党的十八大报告、十九大报告精神结合起来，同学习习近平总书记对内蒙古的重要指示精神结合起来，同学习贯彻自治区党委十一届四次全会精神结合起来，认真领悟党的二十大提出的新思想新论断、作出的新部署新要求，贯彻习近平总书记在参加党的二十大广西代表团讨论时提出“五个牢牢把握”要求，紧密联系党的百年奋斗历程特别是党的十八大以来新时代10年的伟大变革，深刻领悟“两个确立”的决定性意义，加深对习近平新时代中国特色社会主义思想、马克思主义中国化、时代化、中国式现代化等重大理论问题和实践要求的认识，准确把握党的二十大对全面建设社会主义现代化国家作出的战略部署，切实把思想和行动统一到党中央精神上来，打牢开好民主生活会的思想基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(二)广泛征求意见建议。</w:t>
      </w:r>
      <w:r>
        <w:rPr>
          <w:rFonts w:hint="eastAsia" w:ascii="仿宋" w:hAnsi="仿宋" w:eastAsia="仿宋" w:cs="仿宋"/>
          <w:sz w:val="32"/>
          <w:szCs w:val="32"/>
        </w:rPr>
        <w:t>领导班子和党员领导干部要围绕民主生活会主题，采取座谈访谈、书面征求意见等多种形式，广泛征求党员、干部和群众意见建议。领导班子成员要结合下基层调研走访等方式，深入基层一线，认真听取下级党组织、分管领域和党员群众的意见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(三)深入开展谈心谈话。</w:t>
      </w:r>
      <w:r>
        <w:rPr>
          <w:rFonts w:hint="eastAsia" w:ascii="仿宋" w:hAnsi="仿宋" w:eastAsia="仿宋" w:cs="仿宋"/>
          <w:sz w:val="32"/>
          <w:szCs w:val="32"/>
        </w:rPr>
        <w:t>领导班子要作出专门安排，班子成员要保证充足时间，认真开展谈心谈话。谈心谈话要做到“三必谈”,即：领导班子主要负责同志与班子成员必谈</w:t>
      </w:r>
      <w:r>
        <w:rPr>
          <w:rFonts w:hint="eastAsia" w:ascii="仿宋" w:hAnsi="仿宋" w:eastAsia="仿宋" w:cs="仿宋"/>
          <w:sz w:val="32"/>
          <w:szCs w:val="32"/>
          <w:lang w:eastAsia="zh-CN"/>
        </w:rPr>
        <w:t>，</w:t>
      </w:r>
      <w:r>
        <w:rPr>
          <w:rFonts w:hint="eastAsia" w:ascii="仿宋" w:hAnsi="仿宋" w:eastAsia="仿宋" w:cs="仿宋"/>
          <w:sz w:val="32"/>
          <w:szCs w:val="32"/>
        </w:rPr>
        <w:t>班子成员之间必谈，班子成员与分管单位主要负责同志、本人组织关系所在党支部党员代表必谈；谈心谈话应一对一、面对面，保证充足时间，深入沟通交流，充分交换意见，真正把问题谈通谈透、形成共识，为开展批评和自我批评打好基础；主要负责同志应带头开展谈心谈话，同时了解班子成员谈心谈话情况，对没有谈通谈透的及时提醒帮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(四)深刻查摆突出问题。</w:t>
      </w:r>
      <w:r>
        <w:rPr>
          <w:rFonts w:hint="eastAsia" w:ascii="仿宋" w:hAnsi="仿宋" w:eastAsia="仿宋" w:cs="仿宋"/>
          <w:sz w:val="32"/>
          <w:szCs w:val="32"/>
        </w:rPr>
        <w:t>领导班子和党员领导干部要紧扣民主生活会主题，对照党的二十大精神和党章党纪，落实自治区党委、通辽市委和市委部署要求，把自己摆进去、把职责摆进去、把工作摆进去。重点从以下六个方面进行对照检查。一是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二是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三是带头坚持和加强党的全面领导。认真贯彻民主集中制，创新和改进领导方式，增强党组织政治功能和组织功能，不折不扣把党中央决策部署和习近平总书记对内蒙古的重要指示精神贯彻落实好，努力完成习近平总书记交给内蒙古的“五大任务”,全方位建设“模范自治区”,把各领域广大群众组织凝聚好，夯实党执政的根基。四是带头坚持以人民为中心的发展思想，推动改革发展稳定。完整准确全面贯彻新发展理念，统筹推进“五位一体”总体布局</w:t>
      </w:r>
      <w:r>
        <w:rPr>
          <w:rFonts w:hint="eastAsia" w:ascii="仿宋" w:hAnsi="仿宋" w:eastAsia="仿宋" w:cs="仿宋"/>
          <w:sz w:val="32"/>
          <w:szCs w:val="32"/>
          <w:lang w:eastAsia="zh-CN"/>
        </w:rPr>
        <w:t>、</w:t>
      </w:r>
      <w:r>
        <w:rPr>
          <w:rFonts w:hint="eastAsia" w:ascii="仿宋" w:hAnsi="仿宋" w:eastAsia="仿宋" w:cs="仿宋"/>
          <w:sz w:val="32"/>
          <w:szCs w:val="32"/>
        </w:rPr>
        <w:t>协调推进“四个全面”战略布局，紧紧抓住解决不平衡不充分的发展问题，补短板、强弱项、固底板、扬优势，深入开展五个方面大起底行动，推动经济社会持续健康发展。在发展中保障和改善民生，聚焦解决人民群众急难愁盼问题，让人民群众看到学习贯彻党的二十大精神的实际成效。五是带头发扬斗争精神，防范化解风险挑战。增强忧患意识，坚持底线思维，主动识变应变求变，在落实“五大任务”、推动高质量发展、乡村振兴、疫情防控等重大任务中，激励干部担当作为，落实容错纠错机制，敢于担当、积极作为，知难而进、迎难而上，大力弘扬“蒙古马”精神，统筹发展和安全，全力战胜前进道路上各种困难和挑战，依靠顽强斗争打开事业发展新天地。六是带头落实全面从严治党政治责任。始终绷紧从严从紧这根弦，严于律己、严负其责、严管所辖</w:t>
      </w:r>
      <w:r>
        <w:rPr>
          <w:rFonts w:hint="eastAsia" w:ascii="仿宋" w:hAnsi="仿宋" w:eastAsia="仿宋" w:cs="仿宋"/>
          <w:sz w:val="32"/>
          <w:szCs w:val="32"/>
          <w:lang w:eastAsia="zh-CN"/>
        </w:rPr>
        <w:t>，</w:t>
      </w:r>
      <w:r>
        <w:rPr>
          <w:rFonts w:hint="eastAsia" w:ascii="仿宋" w:hAnsi="仿宋" w:eastAsia="仿宋" w:cs="仿宋"/>
          <w:sz w:val="32"/>
          <w:szCs w:val="32"/>
        </w:rPr>
        <w:t>坚持以严的基调强化正风肃纪，加强新时代廉洁文化建设，落实意识形态工作责任制，锲而不舍落实中央八项规定精神</w:t>
      </w:r>
      <w:r>
        <w:rPr>
          <w:rFonts w:hint="eastAsia" w:ascii="仿宋" w:hAnsi="仿宋" w:eastAsia="仿宋" w:cs="仿宋"/>
          <w:sz w:val="32"/>
          <w:szCs w:val="32"/>
          <w:lang w:eastAsia="zh-CN"/>
        </w:rPr>
        <w:t>，</w:t>
      </w:r>
      <w:r>
        <w:rPr>
          <w:rFonts w:hint="eastAsia" w:ascii="仿宋" w:hAnsi="仿宋" w:eastAsia="仿宋" w:cs="仿宋"/>
          <w:sz w:val="32"/>
          <w:szCs w:val="32"/>
        </w:rPr>
        <w:t>持续深化纠治“四风”,力戒官僚主义、形式主义，坚决破除特权思想和特权行为，着力解决“三多三少三慢”问题，扎实开展“优化职能职责优化工作流程”专项行动。以零容忍态度反腐惩恶，坚持不敢腐、不能腐、不想腐一体推进，完善权力监督制约机制，以党内监督为主导，促进各类监督贯通协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领导班子和党员领导干部要紧密结合思想、学习和工作实际，坚持问题导向，逐个对照、逐条查找、逐项梳理，找准查实存在的突出问题，深入进行党性分析，深刻挖掘问题根源，有针对性地制定整改措施。在此基础上，认真撰写领导班子对照检查材料和个人发言提纲，班子主要负责同志主持起草班子对照检查材料，并对班子成员个人发言提纲审阅把关。个人发言提纲要自己动手撰写，本着对党忠诚、对事业负责的态度认真修改，直奔主题、直面问题，切实做到落细落小落实、见人见事见思想。要坚决杜绝对照检查材料抄袭雷同等现象，如发现此类情况将按照党内有关规定严肃处理。</w:t>
      </w:r>
    </w:p>
    <w:p>
      <w:pPr>
        <w:pStyle w:val="2"/>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rPr>
      </w:pPr>
      <w:r>
        <w:rPr>
          <w:rFonts w:hint="eastAsia"/>
        </w:rPr>
        <w:t>三、严肃认真组织，保证会议召开质量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(一)严格会议步骤程序。</w:t>
      </w:r>
      <w:r>
        <w:rPr>
          <w:rFonts w:hint="eastAsia" w:ascii="仿宋" w:hAnsi="仿宋" w:eastAsia="仿宋" w:cs="仿宋"/>
          <w:sz w:val="32"/>
          <w:szCs w:val="32"/>
        </w:rPr>
        <w:t>民主生活会要严格按照《县以上党和国家机关党员领导干部民主生活会若干规定》执行，到会人数必须达到应到会人数的三分之二以上。会议由领导班子主要负责同志主持，一般按以下程序进行：通报党史学习教育专题民主生活会和2022年内召开的有关专题民主生活会整改措施落实情况以及本次民主生活会征求意见情况；主要负责同志代表领导班子作对照检查；领导班子成员逐一对照检查，作自我批评，其他成员对其提出批评意见；主要负责同志总结会议情况，提出整改要求。因故缺席的人员应当提交书面发言材料，会后，领导班子要将会议情况和批评意见转告缺席人。通报的整改落实情况要实事求是，说清楚哪些问题已经完成整改，哪些问题还在进行整改，哪些问题存在整改困难等，对尚未完成整改的问题，要拿出明确思路和举措。</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(二)严肃开展批评和自我批评</w:t>
      </w:r>
      <w:r>
        <w:rPr>
          <w:rFonts w:hint="eastAsia" w:ascii="仿宋" w:hAnsi="仿宋" w:eastAsia="仿宋" w:cs="仿宋"/>
          <w:sz w:val="32"/>
          <w:szCs w:val="32"/>
        </w:rPr>
        <w:t>。领导班子和党员领导干部要贯彻“团结—批评-团结”的方针，坚持刀刃向内、勇于自我革命，充分运用批评和自我批评武器，开展积极健康的思想斗争。自我批评要开门见山、联系实际、针对问题、触及思想，不遮遮掩掩、不避重就轻，不得以讲道理、谈体会代替摆问题，不得以班子问题、下级问题代替个人问题。相互批评要出于公心、直截了当，从具体问题表现入手，既指出差距不足，又提出改进意见，防止以提希望代替点问题</w:t>
      </w:r>
      <w:r>
        <w:rPr>
          <w:rFonts w:hint="eastAsia" w:ascii="仿宋" w:hAnsi="仿宋" w:eastAsia="仿宋" w:cs="仿宋"/>
          <w:sz w:val="32"/>
          <w:szCs w:val="32"/>
          <w:lang w:eastAsia="zh-CN"/>
        </w:rPr>
        <w:t>，</w:t>
      </w:r>
      <w:r>
        <w:rPr>
          <w:rFonts w:hint="eastAsia" w:ascii="仿宋" w:hAnsi="仿宋" w:eastAsia="仿宋" w:cs="仿宋"/>
          <w:sz w:val="32"/>
          <w:szCs w:val="32"/>
        </w:rPr>
        <w:t>以工作建议代替批评意见，以会前批评式谈话代替会上批评。主要负责同志要带头开展批评，并对相互批评明确提出要求，确保民主生活会既有严肃认真查摆问题的辣味、又有同志之间相互帮助的真情，开出凝聚共识、团结奋斗，干事创业、狠抓落实的好氛围好效果。党员领导干部对待批评意见要有则改之、无则加勉，不搞无原则纷争，也不搞一团和气</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(三)如实说明有关情况。</w:t>
      </w:r>
      <w:r>
        <w:rPr>
          <w:rFonts w:hint="eastAsia" w:ascii="仿宋" w:hAnsi="仿宋" w:eastAsia="仿宋" w:cs="仿宋"/>
          <w:sz w:val="32"/>
          <w:szCs w:val="32"/>
        </w:rPr>
        <w:t>民主生活会上，党员领导干部要对群众反映、巡视巡察反馈、组织约谈函询、个人需报告的重大事项和有关问题逐项作出说明，受到谈话函询且存在违纪问题的要作出检讨，受到问责的要作出深刻检查。</w:t>
      </w:r>
    </w:p>
    <w:p>
      <w:pPr>
        <w:pStyle w:val="2"/>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rPr>
      </w:pPr>
      <w:r>
        <w:rPr>
          <w:rFonts w:hint="eastAsia"/>
        </w:rPr>
        <w:t>四、注重突出实效，扎实做好会后工作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(一)及时报送情况报告。</w:t>
      </w:r>
      <w:r>
        <w:rPr>
          <w:rFonts w:hint="eastAsia" w:ascii="仿宋" w:hAnsi="仿宋" w:eastAsia="仿宋" w:cs="仿宋"/>
          <w:sz w:val="32"/>
          <w:szCs w:val="32"/>
        </w:rPr>
        <w:t>民主生活会结束后15日内，要将会议情况报告和会议记录报送市纪委机关和市委组织部。情况报告内容主要包括：征求意见的情况、开展批评和自我批评的情况、检查反映出来的主要问题及整改措施。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(二)通报会议有关情况。</w:t>
      </w:r>
      <w:r>
        <w:rPr>
          <w:rFonts w:hint="eastAsia" w:ascii="仿宋" w:hAnsi="仿宋" w:eastAsia="仿宋" w:cs="仿宋"/>
          <w:sz w:val="32"/>
          <w:szCs w:val="32"/>
        </w:rPr>
        <w:t>民主生活会后，领导班子要以召开会议或印发文件等形式，将民主生活会召开情况向下级党组织或本单位通报，自觉接受党员群众的监督评议对于群众普遍关心问题的整改措施，要以适当方式公布。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(三)持续用力抓好整改。</w:t>
      </w:r>
      <w:r>
        <w:rPr>
          <w:rFonts w:hint="eastAsia" w:ascii="仿宋" w:hAnsi="仿宋" w:eastAsia="仿宋" w:cs="仿宋"/>
          <w:sz w:val="32"/>
          <w:szCs w:val="32"/>
        </w:rPr>
        <w:t>领导班子和党员领导干部要针对会前征求的意见、会上互相批评意见，连同党史学习教育、以案促改、巡视巡察等专题民主生活会尚未完成的整改问题，一体制定班子和个人整改清单，明确整改措施、整改责任和整改时限，统筹推进整改落实。要坚持立行立改、即知即改、能够当下改的抓紧整改到位，一时解决不了的明确阶段目标，持续用力整改。要坚持“当下改”与“长久立”相结合，着力解决党内政治生活平淡化、随意化、庸俗化、交易化问题，完善制度机制，补齐短板弱项，以务实有效的问题整改提升民主生活会效果。要坚持开门整改，整改情况要通过适当方式在一定范围内向党员、群众公开。</w:t>
      </w:r>
    </w:p>
    <w:p>
      <w:pPr>
        <w:pStyle w:val="2"/>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rPr>
      </w:pPr>
      <w:r>
        <w:rPr>
          <w:rFonts w:hint="eastAsia"/>
        </w:rPr>
        <w:t>五、坚持从严从实，加强组织领导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(一)扣紧压实责任。</w:t>
      </w:r>
      <w:r>
        <w:rPr>
          <w:rFonts w:hint="eastAsia" w:ascii="仿宋" w:hAnsi="仿宋" w:eastAsia="仿宋" w:cs="仿宋"/>
          <w:sz w:val="32"/>
          <w:szCs w:val="32"/>
        </w:rPr>
        <w:t>要深入学习贯彻《关于新形势下党内政治生活的若干准则》《中国共产党党内监督条例》和《县以上党和国家机关党员领导干部民主生活会若干规定》等要求，认真落实全面从严治党政治责任，专题研究部署，精心组织安排，周密制定民主生活会方案，提前7天报督导组和市纪委机关、市委组织部。党工委书记要切实履行第一责任人职责，带好头、把好关、作表率，确保民主生活会开出高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(二)把握时间节点。</w:t>
      </w:r>
      <w:r>
        <w:rPr>
          <w:rFonts w:hint="eastAsia" w:ascii="仿宋" w:hAnsi="仿宋" w:eastAsia="仿宋" w:cs="仿宋"/>
          <w:sz w:val="32"/>
          <w:szCs w:val="32"/>
        </w:rPr>
        <w:t>这次民主生活会原则上要在2023年2月20日前完成。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54"/>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3</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3</w:t>
                    </w:r>
                    <w:r>
                      <w:rPr>
                        <w:rFonts w:hint="eastAsia" w:asciiTheme="minorEastAsia" w:hAnsiTheme="minorEastAsia" w:eastAsiaTheme="minorEastAsia" w:cstheme="minorEastAsia"/>
                        <w:sz w:val="24"/>
                        <w:szCs w:val="32"/>
                      </w:rPr>
                      <w:fldChar w:fldCharType="end"/>
                    </w:r>
                    <w:r>
                      <w:rPr>
                        <w:rFonts w:hint="eastAsia" w:asciiTheme="minorEastAsia" w:hAnsiTheme="minorEastAsia" w:eastAsiaTheme="minorEastAsia" w:cstheme="minorEastAsia"/>
                        <w:sz w:val="24"/>
                        <w:szCs w:val="32"/>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gwN2Y4MTdkNzVlZjYyNjAxMjQ5NTZhYjY5MWUifQ=="/>
  </w:docVars>
  <w:rsids>
    <w:rsidRoot w:val="7E3A1AC6"/>
    <w:rsid w:val="1F5F3DD0"/>
    <w:rsid w:val="2A734A17"/>
    <w:rsid w:val="4AB616E4"/>
    <w:rsid w:val="5E555A73"/>
    <w:rsid w:val="7E3A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4481</Words>
  <Characters>4522</Characters>
  <Lines>0</Lines>
  <Paragraphs>0</Paragraphs>
  <TotalTime>9</TotalTime>
  <ScaleCrop>false</ScaleCrop>
  <LinksUpToDate>false</LinksUpToDate>
  <CharactersWithSpaces>4522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2023-02-09T07:07:00Z</dcterms:created>
  <dc:creator>_情绪化</dc:creator>
  <cp:lastModifiedBy>_情绪化</cp:lastModifiedBy>
  <cp:lastPrinted>2023-02-09T07:22:00Z</cp:lastPrinted>
  <dcterms:modified xsi:type="dcterms:W3CDTF">2023-02-27T08:11:15Z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78827C1351634679AFD03078B0C3C866</vt:lpwstr>
  </property>
</Properties>
</file>