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霍林郭勒市区域经济合作服务中心</w:t>
      </w:r>
      <w:r>
        <w:rPr>
          <w:rFonts w:hint="eastAsia" w:ascii="方正小标宋简体" w:hAnsi="仿宋" w:eastAsia="方正小标宋简体"/>
          <w:sz w:val="44"/>
          <w:szCs w:val="44"/>
        </w:rPr>
        <w:t>召开</w:t>
      </w:r>
      <w:r>
        <w:rPr>
          <w:rFonts w:ascii="方正小标宋简体" w:hAnsi="仿宋" w:eastAsia="方正小标宋简体"/>
          <w:sz w:val="44"/>
          <w:szCs w:val="44"/>
        </w:rPr>
        <w:t>2022</w:t>
      </w:r>
      <w:r>
        <w:rPr>
          <w:rFonts w:hint="eastAsia" w:ascii="方正小标宋简体" w:hAnsi="仿宋" w:eastAsia="方正小标宋简体"/>
          <w:sz w:val="44"/>
          <w:szCs w:val="44"/>
        </w:rPr>
        <w:t>年度组织生活会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暨</w:t>
      </w:r>
      <w:r>
        <w:rPr>
          <w:rFonts w:hint="eastAsia" w:ascii="方正小标宋简体" w:hAnsi="仿宋" w:eastAsia="方正小标宋简体"/>
          <w:sz w:val="44"/>
          <w:szCs w:val="44"/>
        </w:rPr>
        <w:t>民主评议党员大会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日，市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区域经济合作服务中心召开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年度组织生活暨开展民主评议党员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。会议以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党员大会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形式召开，支部书记苍安吉主持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74930</wp:posOffset>
            </wp:positionV>
            <wp:extent cx="5273040" cy="3559810"/>
            <wp:effectExtent l="0" t="0" r="3810" b="2540"/>
            <wp:wrapTopAndBottom/>
            <wp:docPr id="1" name="图片 1" descr="182899bc61278242bfc22a599071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2899bc61278242bfc22a5990714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会前，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支部党员干部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以集中学习和个人自学相结合的形式，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学习了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党的二十大精神、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习近平总书记在党的二十届一中全会上的重要讲话精神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、党章等内容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并开展专题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研讨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会前谈话要求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，认真开展谈心谈话，并将形成材料装档入册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夯实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会议基础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会上，党员干部逐一发言，深入查摆问题、剖析原因，结合实际，严肃开展批评和自我批评,提出改进措施；采取匿名划票方式，开展民主评议党员及支部班子测评。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通过此次组织生活会，全体党员思想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受到了</w:t>
      </w:r>
      <w:r>
        <w:rPr>
          <w:rFonts w:hint="eastAsia" w:ascii="仿宋" w:hAnsi="仿宋" w:eastAsia="仿宋"/>
          <w:sz w:val="32"/>
          <w:szCs w:val="32"/>
        </w:rPr>
        <w:t>洗礼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党性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得到了</w:t>
      </w:r>
      <w:r>
        <w:rPr>
          <w:rFonts w:hint="eastAsia" w:ascii="仿宋" w:hAnsi="仿宋" w:eastAsia="仿宋"/>
          <w:sz w:val="32"/>
          <w:szCs w:val="32"/>
        </w:rPr>
        <w:t>锤炼。党员之间互相交流了思想，明确了自身不足和下一步努力方向。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下一步，将严格落实整改措施，明确责任人和整改时限，进一步抓好工作落实，确保中心党建工作再上新台阶。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45F4C9-F582-4311-9E5E-7CF758F346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DBE6865-CE59-407B-9151-84195E5D90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A3ADDD-9817-4AD1-BA39-1C0E25CC30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jI0Y2E4NjYwYTkwNTUyYTFiNjhmODE3NTA3ZjkifQ=="/>
  </w:docVars>
  <w:rsids>
    <w:rsidRoot w:val="2E12568C"/>
    <w:rsid w:val="2E12568C"/>
    <w:rsid w:val="5DB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Body Text Indent 3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仿宋_GB2312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390</Characters>
  <Lines>0</Lines>
  <Paragraphs>0</Paragraphs>
  <TotalTime>4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2023-03-21T06:52:00Z</dcterms:created>
  <dc:creator>水晶湖</dc:creator>
  <cp:lastModifiedBy>水晶湖</cp:lastModifiedBy>
  <dcterms:modified xsi:type="dcterms:W3CDTF">2023-03-21T07:02:58Z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CA4A2038D95C446DA85B920FFC556AED</vt:lpwstr>
  </property>
</Properties>
</file>