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低保申办指南</w:t>
      </w:r>
    </w:p>
    <w:p>
      <w:pPr>
        <w:numPr>
          <w:ilvl w:val="0"/>
          <w:numId w:val="1"/>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办理机构</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街道办事处（苏木）负责受理申请和审核，村（居）民小组负责评议，市民政局负责审批。</w:t>
      </w:r>
    </w:p>
    <w:p>
      <w:pPr>
        <w:numPr>
          <w:ilvl w:val="0"/>
          <w:numId w:val="1"/>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申办条件</w:t>
      </w:r>
    </w:p>
    <w:p>
      <w:pPr>
        <w:numPr>
          <w:ilvl w:val="0"/>
          <w:numId w:val="2"/>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户籍条件。申请者必须是持有当地户口常住居民（户口无迁入时间限制）。</w:t>
      </w:r>
    </w:p>
    <w:p>
      <w:pPr>
        <w:numPr>
          <w:ilvl w:val="0"/>
          <w:numId w:val="2"/>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家庭收入条件。申请者共同生活的家庭成员年人均纯收入低于城乡居民最低生活保障标准。</w:t>
      </w:r>
    </w:p>
    <w:p>
      <w:pPr>
        <w:numPr>
          <w:ilvl w:val="0"/>
          <w:numId w:val="2"/>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家庭生活状况条件。申请者家庭实际生活水平低于当地城乡居民最低生活保障标准。</w:t>
      </w:r>
    </w:p>
    <w:p>
      <w:pPr>
        <w:numPr>
          <w:ilvl w:val="0"/>
          <w:numId w:val="1"/>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申办材料</w:t>
      </w:r>
    </w:p>
    <w:p>
      <w:pPr>
        <w:numPr>
          <w:ilvl w:val="0"/>
          <w:numId w:val="3"/>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居民身份证、户口簿；</w:t>
      </w:r>
    </w:p>
    <w:p>
      <w:pPr>
        <w:numPr>
          <w:ilvl w:val="0"/>
          <w:numId w:val="3"/>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相关人员的结婚证、离婚证、残疾证、学生证（入学通知书）、疾病证明、养老金领取凭证；</w:t>
      </w:r>
    </w:p>
    <w:p>
      <w:pPr>
        <w:numPr>
          <w:ilvl w:val="0"/>
          <w:numId w:val="3"/>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家庭收入情况证明；</w:t>
      </w:r>
    </w:p>
    <w:p>
      <w:pPr>
        <w:numPr>
          <w:ilvl w:val="0"/>
          <w:numId w:val="3"/>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赡养或抚养（抚养）人收入证明及给付赡（扶、抚）养费证明；</w:t>
      </w:r>
    </w:p>
    <w:p>
      <w:pPr>
        <w:numPr>
          <w:ilvl w:val="0"/>
          <w:numId w:val="3"/>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当地民政部门认为需要提供的其它证明材料。</w:t>
      </w:r>
    </w:p>
    <w:p>
      <w:pPr>
        <w:numPr>
          <w:ilvl w:val="0"/>
          <w:numId w:val="1"/>
        </w:num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申办程序</w:t>
      </w:r>
    </w:p>
    <w:p>
      <w:pPr>
        <w:numPr>
          <w:ilvl w:val="0"/>
          <w:numId w:val="4"/>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个人申请</w:t>
      </w:r>
    </w:p>
    <w:p>
      <w:pPr>
        <w:numPr>
          <w:ilvl w:val="0"/>
          <w:numId w:val="0"/>
        </w:numPr>
        <w:ind w:left="1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以家庭为单位，由户主填写《通辽市最低生活保障申请表》，提供相关证明材料，向居住所在地的街道（苏木）民政办提供申请。</w:t>
      </w:r>
    </w:p>
    <w:p>
      <w:pPr>
        <w:numPr>
          <w:ilvl w:val="0"/>
          <w:numId w:val="4"/>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街道（苏木）调查、评议、公示</w:t>
      </w:r>
    </w:p>
    <w:p>
      <w:pPr>
        <w:numPr>
          <w:ilvl w:val="0"/>
          <w:numId w:val="5"/>
        </w:numPr>
        <w:ind w:left="1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街道（苏木）民政办在收到材料后，采取邻里走访等办法，对申报对象有关情况的调查核实工作；</w:t>
      </w:r>
    </w:p>
    <w:p>
      <w:pPr>
        <w:numPr>
          <w:ilvl w:val="0"/>
          <w:numId w:val="5"/>
        </w:numPr>
        <w:ind w:left="1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召开评议小组会议，对申报对象的家庭生活状况和调查情况进行审核评议；</w:t>
      </w:r>
    </w:p>
    <w:p>
      <w:pPr>
        <w:numPr>
          <w:ilvl w:val="0"/>
          <w:numId w:val="5"/>
        </w:numPr>
        <w:ind w:left="1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审核评议情况和拟定对象名单，委托村（居）委会在村（居）务公开栏公示7天。对无异议的，将有关证件和证明材料一并报市民政部门。对经评议或公示后复审不符合条件的，要书面通知申请人本人，并告知原因。</w:t>
      </w:r>
    </w:p>
    <w:p>
      <w:pPr>
        <w:numPr>
          <w:ilvl w:val="0"/>
          <w:numId w:val="4"/>
        </w:numPr>
        <w:ind w:left="18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民政审查、评议、公示</w:t>
      </w:r>
    </w:p>
    <w:p>
      <w:pPr>
        <w:numPr>
          <w:ilvl w:val="0"/>
          <w:numId w:val="6"/>
        </w:numPr>
        <w:ind w:left="1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市民政局接到申报材料后，对申报对象材料的审核和重点调查工作；</w:t>
      </w:r>
    </w:p>
    <w:p>
      <w:pPr>
        <w:numPr>
          <w:ilvl w:val="0"/>
          <w:numId w:val="6"/>
        </w:numPr>
        <w:ind w:left="1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作出审批决定前，全面审查接到（苏木）上报的调查材料和审核意见，民政局与公安、财政、人力资源社会保障、住建税务、金融、工商等部门和机构，对低保申请家庭及其法定赡（抚、扶）养人的户籍、车辆、住房、社会保险、养老金、存款、证券、个体经营、住房公积金等收入和财产信息进行核对。同时调查人员以信函方式向相关单位和部门索取有关证明材料，并按照申请低保对象不低于30%的比例入户抽查等工作事项。</w:t>
      </w:r>
    </w:p>
    <w:p>
      <w:pPr>
        <w:numPr>
          <w:ilvl w:val="0"/>
          <w:numId w:val="6"/>
        </w:numPr>
        <w:ind w:left="1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委托街道（苏木）、村（居）委会对拟新批低保家庭进行公示栏公示7天。对无异议的，发给《通辽市居民最低生活保障证》，从批准下月起领取低保金。对不符合条件的，要书面通知申报者本人，并告知原因。</w:t>
      </w:r>
    </w:p>
    <w:p>
      <w:pPr>
        <w:bidi w:val="0"/>
        <w:rPr>
          <w:rFonts w:hint="eastAsia" w:ascii="仿宋" w:hAnsi="仿宋" w:eastAsia="仿宋" w:cs="仿宋"/>
          <w:kern w:val="2"/>
          <w:sz w:val="32"/>
          <w:szCs w:val="32"/>
          <w:lang w:val="en-US" w:eastAsia="zh-CN" w:bidi="ar-SA"/>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464" w:firstLineChars="0"/>
        <w:jc w:val="left"/>
        <w:rPr>
          <w:rFonts w:hint="eastAsia"/>
          <w:lang w:val="en-US" w:eastAsia="zh-CN"/>
        </w:rPr>
      </w:pP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2795E"/>
    <w:multiLevelType w:val="singleLevel"/>
    <w:tmpl w:val="9C62795E"/>
    <w:lvl w:ilvl="0" w:tentative="0">
      <w:start w:val="1"/>
      <w:numFmt w:val="decimal"/>
      <w:suff w:val="nothing"/>
      <w:lvlText w:val="%1、"/>
      <w:lvlJc w:val="left"/>
      <w:pPr>
        <w:ind w:left="180" w:leftChars="0" w:firstLine="0" w:firstLineChars="0"/>
      </w:pPr>
    </w:lvl>
  </w:abstractNum>
  <w:abstractNum w:abstractNumId="1">
    <w:nsid w:val="F5CD6122"/>
    <w:multiLevelType w:val="singleLevel"/>
    <w:tmpl w:val="F5CD6122"/>
    <w:lvl w:ilvl="0" w:tentative="0">
      <w:start w:val="1"/>
      <w:numFmt w:val="decimal"/>
      <w:suff w:val="nothing"/>
      <w:lvlText w:val="%1、"/>
      <w:lvlJc w:val="left"/>
    </w:lvl>
  </w:abstractNum>
  <w:abstractNum w:abstractNumId="2">
    <w:nsid w:val="FB6D708B"/>
    <w:multiLevelType w:val="singleLevel"/>
    <w:tmpl w:val="FB6D708B"/>
    <w:lvl w:ilvl="0" w:tentative="0">
      <w:start w:val="1"/>
      <w:numFmt w:val="chineseCounting"/>
      <w:suff w:val="nothing"/>
      <w:lvlText w:val="%1、"/>
      <w:lvlJc w:val="left"/>
      <w:rPr>
        <w:rFonts w:hint="eastAsia"/>
      </w:rPr>
    </w:lvl>
  </w:abstractNum>
  <w:abstractNum w:abstractNumId="3">
    <w:nsid w:val="2406AC7E"/>
    <w:multiLevelType w:val="singleLevel"/>
    <w:tmpl w:val="2406AC7E"/>
    <w:lvl w:ilvl="0" w:tentative="0">
      <w:start w:val="1"/>
      <w:numFmt w:val="decimal"/>
      <w:suff w:val="nothing"/>
      <w:lvlText w:val="%1、"/>
      <w:lvlJc w:val="left"/>
      <w:pPr>
        <w:ind w:left="180" w:leftChars="0" w:firstLine="0" w:firstLineChars="0"/>
      </w:pPr>
    </w:lvl>
  </w:abstractNum>
  <w:abstractNum w:abstractNumId="4">
    <w:nsid w:val="5B74B2A1"/>
    <w:multiLevelType w:val="singleLevel"/>
    <w:tmpl w:val="5B74B2A1"/>
    <w:lvl w:ilvl="0" w:tentative="0">
      <w:start w:val="1"/>
      <w:numFmt w:val="chineseCounting"/>
      <w:suff w:val="nothing"/>
      <w:lvlText w:val="（%1）"/>
      <w:lvlJc w:val="left"/>
      <w:pPr>
        <w:ind w:left="180" w:leftChars="0" w:firstLine="0" w:firstLineChars="0"/>
      </w:pPr>
      <w:rPr>
        <w:rFonts w:hint="eastAsia"/>
      </w:rPr>
    </w:lvl>
  </w:abstractNum>
  <w:abstractNum w:abstractNumId="5">
    <w:nsid w:val="5D6EFA33"/>
    <w:multiLevelType w:val="singleLevel"/>
    <w:tmpl w:val="5D6EFA33"/>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ZjkxNGMxNGE5NjFmYzA1ZWIwZjBmMTA1ZDdjZmMifQ=="/>
  </w:docVars>
  <w:rsids>
    <w:rsidRoot w:val="00127800"/>
    <w:rsid w:val="00127800"/>
    <w:rsid w:val="00B07633"/>
    <w:rsid w:val="00C14B91"/>
    <w:rsid w:val="01710B78"/>
    <w:rsid w:val="03875EC9"/>
    <w:rsid w:val="04464EA1"/>
    <w:rsid w:val="06A77A64"/>
    <w:rsid w:val="097F6275"/>
    <w:rsid w:val="0B0C35A5"/>
    <w:rsid w:val="0E927B6D"/>
    <w:rsid w:val="0F536B3F"/>
    <w:rsid w:val="1A613782"/>
    <w:rsid w:val="1D84721B"/>
    <w:rsid w:val="1E2A6EE4"/>
    <w:rsid w:val="1FA90553"/>
    <w:rsid w:val="1FB21E1D"/>
    <w:rsid w:val="20931C4F"/>
    <w:rsid w:val="20D416BD"/>
    <w:rsid w:val="257D17D4"/>
    <w:rsid w:val="25A84F00"/>
    <w:rsid w:val="2F1D2772"/>
    <w:rsid w:val="2FDA2F4A"/>
    <w:rsid w:val="33073E1B"/>
    <w:rsid w:val="361F162D"/>
    <w:rsid w:val="38101E7B"/>
    <w:rsid w:val="3C1E1E23"/>
    <w:rsid w:val="401A58A8"/>
    <w:rsid w:val="4C327CBE"/>
    <w:rsid w:val="4CBE2D6E"/>
    <w:rsid w:val="4EA810B2"/>
    <w:rsid w:val="53356205"/>
    <w:rsid w:val="55691432"/>
    <w:rsid w:val="55CF47D0"/>
    <w:rsid w:val="56895879"/>
    <w:rsid w:val="5CE768A3"/>
    <w:rsid w:val="5D7424E5"/>
    <w:rsid w:val="5DF94AE0"/>
    <w:rsid w:val="60D64C64"/>
    <w:rsid w:val="6481138B"/>
    <w:rsid w:val="6C6B66E7"/>
    <w:rsid w:val="6DF04C83"/>
    <w:rsid w:val="704C4F43"/>
    <w:rsid w:val="730833A3"/>
    <w:rsid w:val="78651702"/>
    <w:rsid w:val="7BC126E2"/>
    <w:rsid w:val="7CB00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1481</Words>
  <Characters>1525</Characters>
  <TotalTime>83</TotalTime>
  <ScaleCrop>false</ScaleCrop>
  <LinksUpToDate>false</LinksUpToDate>
  <CharactersWithSpaces>1528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2023-01-10T08:38:00Z</dcterms:created>
  <dc:creator>Administrator</dc:creator>
  <cp:lastModifiedBy>浩浩的"晶"妈妈</cp:lastModifiedBy>
  <cp:lastPrinted>2023-03-29T06:49:00Z</cp:lastPrinted>
  <dcterms:modified xsi:type="dcterms:W3CDTF">2023-07-06T08:01:48Z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1A844663AECA4092A13F72069A9E2097</vt:lpwstr>
  </property>
</Properties>
</file>