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222222"/>
          <w:spacing w:val="8"/>
          <w:sz w:val="44"/>
          <w:szCs w:val="44"/>
          <w:bdr w:val="none" w:color="auto" w:sz="0" w:space="0"/>
          <w:shd w:val="clear" w:fill="FFFFFF"/>
        </w:rPr>
      </w:pPr>
      <w:r>
        <w:rPr>
          <w:rFonts w:hint="eastAsia" w:ascii="宋体" w:hAnsi="宋体" w:eastAsia="宋体" w:cs="宋体"/>
          <w:i w:val="0"/>
          <w:iCs w:val="0"/>
          <w:caps w:val="0"/>
          <w:color w:val="222222"/>
          <w:spacing w:val="8"/>
          <w:sz w:val="44"/>
          <w:szCs w:val="44"/>
          <w:bdr w:val="none" w:color="auto" w:sz="0" w:space="0"/>
          <w:shd w:val="clear" w:fill="FFFFFF"/>
        </w:rPr>
        <w:t>霍林郭勒市委副书记、政府市长嵇海洋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222222"/>
          <w:spacing w:val="8"/>
          <w:sz w:val="44"/>
          <w:szCs w:val="44"/>
          <w:bdr w:val="none" w:color="auto" w:sz="0" w:space="0"/>
          <w:shd w:val="clear" w:fill="FFFFFF"/>
        </w:rPr>
      </w:pPr>
      <w:r>
        <w:rPr>
          <w:rFonts w:hint="eastAsia" w:ascii="宋体" w:hAnsi="宋体" w:eastAsia="宋体" w:cs="宋体"/>
          <w:i w:val="0"/>
          <w:iCs w:val="0"/>
          <w:caps w:val="0"/>
          <w:color w:val="222222"/>
          <w:spacing w:val="8"/>
          <w:sz w:val="44"/>
          <w:szCs w:val="44"/>
          <w:bdr w:val="none" w:color="auto" w:sz="0" w:space="0"/>
          <w:shd w:val="clear" w:fill="FFFFFF"/>
        </w:rPr>
        <w:t>到上海华峰铝业股份有限公司考察洽谈</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bdr w:val="none" w:color="auto" w:sz="0" w:space="0"/>
          <w:shd w:val="clear" w:fill="FFFFFF"/>
          <w:lang w:eastAsia="zh-CN"/>
        </w:rPr>
      </w:pPr>
      <w:r>
        <w:rPr>
          <w:rFonts w:hint="eastAsia" w:ascii="仿宋" w:hAnsi="仿宋" w:eastAsia="仿宋" w:cs="仿宋"/>
          <w:i w:val="0"/>
          <w:iCs w:val="0"/>
          <w:caps w:val="0"/>
          <w:spacing w:val="8"/>
          <w:sz w:val="32"/>
          <w:szCs w:val="32"/>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17780</wp:posOffset>
            </wp:positionH>
            <wp:positionV relativeFrom="paragraph">
              <wp:posOffset>1127125</wp:posOffset>
            </wp:positionV>
            <wp:extent cx="5615940" cy="4184015"/>
            <wp:effectExtent l="0" t="0" r="3810" b="6985"/>
            <wp:wrapTopAndBottom/>
            <wp:docPr id="7" name="图片 7" descr="3ad95bcc18d7d65300a73872e0e5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ad95bcc18d7d65300a73872e0e5cf3"/>
                    <pic:cNvPicPr>
                      <a:picLocks noChangeAspect="1"/>
                    </pic:cNvPicPr>
                  </pic:nvPicPr>
                  <pic:blipFill>
                    <a:blip r:embed="rId4"/>
                    <a:stretch>
                      <a:fillRect/>
                    </a:stretch>
                  </pic:blipFill>
                  <pic:spPr>
                    <a:xfrm>
                      <a:off x="0" y="0"/>
                      <a:ext cx="5615940" cy="4184015"/>
                    </a:xfrm>
                    <a:prstGeom prst="rect">
                      <a:avLst/>
                    </a:prstGeom>
                  </pic:spPr>
                </pic:pic>
              </a:graphicData>
            </a:graphic>
          </wp:anchor>
        </w:drawing>
      </w:r>
      <w:r>
        <w:rPr>
          <w:rFonts w:hint="eastAsia" w:ascii="仿宋" w:hAnsi="仿宋" w:eastAsia="仿宋" w:cs="仿宋"/>
          <w:i w:val="0"/>
          <w:iCs w:val="0"/>
          <w:caps w:val="0"/>
          <w:spacing w:val="8"/>
          <w:sz w:val="32"/>
          <w:szCs w:val="32"/>
          <w:bdr w:val="none" w:color="auto" w:sz="0" w:space="0"/>
          <w:shd w:val="clear" w:fill="FFFFFF"/>
        </w:rPr>
        <w:t>４月６日，</w:t>
      </w:r>
      <w:r>
        <w:rPr>
          <w:rFonts w:hint="eastAsia" w:ascii="仿宋" w:hAnsi="仿宋" w:eastAsia="仿宋" w:cs="仿宋"/>
          <w:i w:val="0"/>
          <w:iCs w:val="0"/>
          <w:caps w:val="0"/>
          <w:spacing w:val="8"/>
          <w:sz w:val="32"/>
          <w:szCs w:val="32"/>
          <w:bdr w:val="none" w:color="auto" w:sz="0" w:space="0"/>
          <w:shd w:val="clear" w:fill="FFFFFF"/>
          <w:lang w:val="en-US" w:eastAsia="zh-CN"/>
        </w:rPr>
        <w:t>霍林郭勒</w:t>
      </w:r>
      <w:r>
        <w:rPr>
          <w:rFonts w:hint="eastAsia" w:ascii="仿宋" w:hAnsi="仿宋" w:eastAsia="仿宋" w:cs="仿宋"/>
          <w:i w:val="0"/>
          <w:iCs w:val="0"/>
          <w:caps w:val="0"/>
          <w:spacing w:val="8"/>
          <w:sz w:val="32"/>
          <w:szCs w:val="32"/>
          <w:bdr w:val="none" w:color="auto" w:sz="0" w:space="0"/>
          <w:shd w:val="clear" w:fill="FFFFFF"/>
        </w:rPr>
        <w:t>市委副书记、政府市长嵇海洋带队到上海华峰铝业股份有限公司考察洽谈，霍煤集团及市能源局、水务局等部门有关负责人陪同考察。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嵇海洋一行实地参观了华峰铝业股份有限公司的生产车间，详细了解了企业的经营发展、生产工艺、产品销售等情况，并就铝制热交换基础材料项目合作事宜与企业进行了座谈交流。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lang w:eastAsia="zh-CN"/>
        </w:rPr>
        <w:drawing>
          <wp:anchor distT="0" distB="0" distL="114300" distR="114300" simplePos="0" relativeHeight="251660288" behindDoc="0" locked="0" layoutInCell="1" allowOverlap="1">
            <wp:simplePos x="0" y="0"/>
            <wp:positionH relativeFrom="column">
              <wp:posOffset>-635</wp:posOffset>
            </wp:positionH>
            <wp:positionV relativeFrom="paragraph">
              <wp:posOffset>10160</wp:posOffset>
            </wp:positionV>
            <wp:extent cx="5615940" cy="4211955"/>
            <wp:effectExtent l="0" t="0" r="3810" b="17145"/>
            <wp:wrapTopAndBottom/>
            <wp:docPr id="8" name="图片 8" descr="9d5d7467214be7061e3bebf3c17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d5d7467214be7061e3bebf3c170494"/>
                    <pic:cNvPicPr>
                      <a:picLocks noChangeAspect="1"/>
                    </pic:cNvPicPr>
                  </pic:nvPicPr>
                  <pic:blipFill>
                    <a:blip r:embed="rId5"/>
                    <a:stretch>
                      <a:fillRect/>
                    </a:stretch>
                  </pic:blipFill>
                  <pic:spPr>
                    <a:xfrm>
                      <a:off x="0" y="0"/>
                      <a:ext cx="5615940" cy="4211955"/>
                    </a:xfrm>
                    <a:prstGeom prst="rect">
                      <a:avLst/>
                    </a:prstGeom>
                  </pic:spPr>
                </pic:pic>
              </a:graphicData>
            </a:graphic>
          </wp:anchor>
        </w:drawing>
      </w:r>
      <w:r>
        <w:rPr>
          <w:rFonts w:hint="eastAsia" w:ascii="仿宋" w:hAnsi="仿宋" w:eastAsia="仿宋" w:cs="仿宋"/>
          <w:i w:val="0"/>
          <w:iCs w:val="0"/>
          <w:caps w:val="0"/>
          <w:spacing w:val="8"/>
          <w:sz w:val="32"/>
          <w:szCs w:val="32"/>
          <w:bdr w:val="none" w:color="auto" w:sz="0" w:space="0"/>
          <w:shd w:val="clear" w:fill="FFFFFF"/>
        </w:rPr>
        <w:t>嵇海洋表示，华峰铝业股份有限公司在热传输铝合金复合材料领域处于国内同行业领先水平，科技研发能力强、产品技术含量高、市场资源优势明显，公司主营业务与我市产业发展有很多契合点,希望双方进一步强化沟通合作，努力实现优势互补、互利共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i w:val="0"/>
          <w:iCs w:val="0"/>
          <w:caps w:val="0"/>
          <w:spacing w:val="8"/>
          <w:sz w:val="32"/>
          <w:szCs w:val="32"/>
          <w:bdr w:val="none" w:color="auto" w:sz="0" w:space="0"/>
          <w:shd w:val="clear" w:fill="FFFFFF"/>
          <w:lang w:eastAsia="zh-CN"/>
        </w:rPr>
        <w:drawing>
          <wp:anchor distT="0" distB="0" distL="114300" distR="114300" simplePos="0" relativeHeight="251661312" behindDoc="0" locked="0" layoutInCell="1" allowOverlap="1">
            <wp:simplePos x="0" y="0"/>
            <wp:positionH relativeFrom="column">
              <wp:posOffset>-9525</wp:posOffset>
            </wp:positionH>
            <wp:positionV relativeFrom="paragraph">
              <wp:posOffset>10795</wp:posOffset>
            </wp:positionV>
            <wp:extent cx="5615940" cy="4211955"/>
            <wp:effectExtent l="0" t="0" r="3810" b="17145"/>
            <wp:wrapTopAndBottom/>
            <wp:docPr id="9" name="图片 9" descr="552035c100b4957c55e8dd8138fb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52035c100b4957c55e8dd8138fbe46"/>
                    <pic:cNvPicPr>
                      <a:picLocks noChangeAspect="1"/>
                    </pic:cNvPicPr>
                  </pic:nvPicPr>
                  <pic:blipFill>
                    <a:blip r:embed="rId6"/>
                    <a:stretch>
                      <a:fillRect/>
                    </a:stretch>
                  </pic:blipFill>
                  <pic:spPr>
                    <a:xfrm>
                      <a:off x="0" y="0"/>
                      <a:ext cx="5615940" cy="4211955"/>
                    </a:xfrm>
                    <a:prstGeom prst="rect">
                      <a:avLst/>
                    </a:prstGeom>
                  </pic:spPr>
                </pic:pic>
              </a:graphicData>
            </a:graphic>
          </wp:anchor>
        </w:drawing>
      </w:r>
      <w:r>
        <w:rPr>
          <w:rFonts w:hint="eastAsia" w:ascii="仿宋" w:hAnsi="仿宋" w:eastAsia="仿宋" w:cs="仿宋"/>
          <w:i w:val="0"/>
          <w:iCs w:val="0"/>
          <w:caps w:val="0"/>
          <w:spacing w:val="8"/>
          <w:sz w:val="32"/>
          <w:szCs w:val="32"/>
          <w:bdr w:val="none" w:color="auto" w:sz="0" w:space="0"/>
          <w:shd w:val="clear" w:fill="FFFFFF"/>
        </w:rPr>
        <w:t>上海华峰铝业股份有限公司总经理高勇进表示，霍林郭勒市被中国有色金属工业协会评价为“中国最适合发展煤电铝产业的地区”，工业基础扎实、发展前景广阔，公司愿与霍林郭勒市深化交流合作，加快推动合作项目落地，实现共赢发展。</w:t>
      </w:r>
    </w:p>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1CCA6C95"/>
    <w:rsid w:val="23B11F19"/>
    <w:rsid w:val="3789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384</Characters>
  <Lines>0</Lines>
  <Paragraphs>0</Paragraphs>
  <TotalTime>4</TotalTime>
  <ScaleCrop>false</ScaleCrop>
  <LinksUpToDate>false</LinksUpToDate>
  <CharactersWithSpaces>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2023-04-07T00:46:27Z</dcterms:created>
  <dc:creator>lenovoc</dc:creator>
  <cp:lastModifiedBy>Meng</cp:lastModifiedBy>
  <dcterms:modified xsi:type="dcterms:W3CDTF">2023-04-07T00:58:59Z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A6A4E652A0444D8D8835ED79B9D34607_12</vt:lpwstr>
  </property>
</Properties>
</file>