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auto"/>
          <w:spacing w:val="0"/>
          <w:sz w:val="44"/>
          <w:szCs w:val="44"/>
          <w:shd w:val="clear" w:fill="FFFFFF"/>
        </w:rPr>
      </w:pPr>
      <w:r>
        <w:rPr>
          <w:rFonts w:hint="eastAsia" w:ascii="黑体" w:hAnsi="黑体" w:eastAsia="黑体" w:cs="黑体"/>
          <w:b/>
          <w:bCs/>
          <w:i w:val="0"/>
          <w:iCs w:val="0"/>
          <w:caps w:val="0"/>
          <w:color w:val="auto"/>
          <w:spacing w:val="0"/>
          <w:sz w:val="44"/>
          <w:szCs w:val="44"/>
          <w:shd w:val="clear" w:fill="FFFFFF"/>
        </w:rPr>
        <w:t>凝聚人大力量 助推乡村振兴</w:t>
      </w:r>
    </w:p>
    <w:p>
      <w:pPr>
        <w:ind w:firstLine="540" w:firstLineChars="200"/>
        <w:jc w:val="left"/>
        <w:rPr>
          <w:rFonts w:ascii="微软雅黑" w:hAnsi="微软雅黑" w:eastAsia="微软雅黑" w:cs="微软雅黑"/>
          <w:b/>
          <w:bCs/>
          <w:i w:val="0"/>
          <w:iCs w:val="0"/>
          <w:caps w:val="0"/>
          <w:color w:val="29458C"/>
          <w:spacing w:val="0"/>
          <w:sz w:val="39"/>
          <w:szCs w:val="39"/>
          <w:shd w:val="clear" w:fill="FFFFFF"/>
        </w:rPr>
      </w:pPr>
      <w:r>
        <w:rPr>
          <w:rFonts w:hint="eastAsia" w:ascii="Arial" w:hAnsi="Arial" w:eastAsia="宋体" w:cs="Arial"/>
          <w:i w:val="0"/>
          <w:iCs w:val="0"/>
          <w:caps w:val="0"/>
          <w:color w:val="222222"/>
          <w:spacing w:val="0"/>
          <w:sz w:val="27"/>
          <w:szCs w:val="27"/>
          <w:shd w:val="clear" w:fill="FFFFFF"/>
        </w:rPr>
        <w:t>7月3日</w:t>
      </w:r>
      <w:r>
        <w:rPr>
          <w:rFonts w:hint="eastAsia" w:ascii="Arial" w:hAnsi="Arial" w:eastAsia="宋体" w:cs="Arial"/>
          <w:i w:val="0"/>
          <w:iCs w:val="0"/>
          <w:caps w:val="0"/>
          <w:color w:val="222222"/>
          <w:spacing w:val="0"/>
          <w:sz w:val="27"/>
          <w:szCs w:val="27"/>
          <w:shd w:val="clear" w:fill="FFFFFF"/>
          <w:lang w:val="en-US" w:eastAsia="zh-CN"/>
        </w:rPr>
        <w:t>达来胡硕苏木</w:t>
      </w:r>
      <w:r>
        <w:rPr>
          <w:rFonts w:hint="eastAsia" w:ascii="Arial" w:hAnsi="Arial" w:eastAsia="宋体" w:cs="Arial"/>
          <w:i w:val="0"/>
          <w:iCs w:val="0"/>
          <w:caps w:val="0"/>
          <w:color w:val="222222"/>
          <w:spacing w:val="0"/>
          <w:sz w:val="27"/>
          <w:szCs w:val="27"/>
          <w:shd w:val="clear" w:fill="FFFFFF"/>
        </w:rPr>
        <w:t>人大</w:t>
      </w:r>
      <w:r>
        <w:rPr>
          <w:rFonts w:ascii="Arial" w:hAnsi="Arial" w:eastAsia="宋体" w:cs="Arial"/>
          <w:i w:val="0"/>
          <w:iCs w:val="0"/>
          <w:caps w:val="0"/>
          <w:color w:val="222222"/>
          <w:spacing w:val="0"/>
          <w:sz w:val="27"/>
          <w:szCs w:val="27"/>
          <w:shd w:val="clear" w:fill="FFFFFF"/>
        </w:rPr>
        <w:t>组织</w:t>
      </w:r>
      <w:r>
        <w:rPr>
          <w:rFonts w:hint="eastAsia" w:ascii="Arial" w:hAnsi="Arial" w:eastAsia="宋体" w:cs="Arial"/>
          <w:i w:val="0"/>
          <w:iCs w:val="0"/>
          <w:caps w:val="0"/>
          <w:color w:val="222222"/>
          <w:spacing w:val="0"/>
          <w:sz w:val="27"/>
          <w:szCs w:val="27"/>
          <w:shd w:val="clear" w:fill="FFFFFF"/>
          <w:lang w:val="en-US" w:eastAsia="zh-CN"/>
        </w:rPr>
        <w:t>苏木、各村</w:t>
      </w:r>
      <w:r>
        <w:rPr>
          <w:rFonts w:ascii="Arial" w:hAnsi="Arial" w:eastAsia="宋体" w:cs="Arial"/>
          <w:i w:val="0"/>
          <w:iCs w:val="0"/>
          <w:caps w:val="0"/>
          <w:color w:val="222222"/>
          <w:spacing w:val="0"/>
          <w:sz w:val="27"/>
          <w:szCs w:val="27"/>
          <w:shd w:val="clear" w:fill="FFFFFF"/>
        </w:rPr>
        <w:t>人大代表对</w:t>
      </w:r>
      <w:r>
        <w:rPr>
          <w:rFonts w:hint="eastAsia" w:ascii="Arial" w:hAnsi="Arial" w:eastAsia="宋体" w:cs="Arial"/>
          <w:i w:val="0"/>
          <w:iCs w:val="0"/>
          <w:caps w:val="0"/>
          <w:color w:val="222222"/>
          <w:spacing w:val="0"/>
          <w:sz w:val="27"/>
          <w:szCs w:val="27"/>
          <w:shd w:val="clear" w:fill="FFFFFF"/>
          <w:lang w:val="en-US" w:eastAsia="zh-CN"/>
        </w:rPr>
        <w:t>苏木五个嘎查村农</w:t>
      </w:r>
      <w:r>
        <w:rPr>
          <w:rFonts w:ascii="Arial" w:hAnsi="Arial" w:eastAsia="宋体" w:cs="Arial"/>
          <w:i w:val="0"/>
          <w:iCs w:val="0"/>
          <w:caps w:val="0"/>
          <w:color w:val="222222"/>
          <w:spacing w:val="0"/>
          <w:sz w:val="27"/>
          <w:szCs w:val="27"/>
          <w:shd w:val="clear" w:fill="FFFFFF"/>
        </w:rPr>
        <w:t>牧产业发展情况进行</w:t>
      </w:r>
      <w:r>
        <w:rPr>
          <w:rFonts w:hint="eastAsia" w:ascii="Arial" w:hAnsi="Arial" w:eastAsia="宋体" w:cs="Arial"/>
          <w:i w:val="0"/>
          <w:iCs w:val="0"/>
          <w:caps w:val="0"/>
          <w:color w:val="222222"/>
          <w:spacing w:val="0"/>
          <w:sz w:val="27"/>
          <w:szCs w:val="27"/>
          <w:shd w:val="clear" w:fill="FFFFFF"/>
          <w:lang w:val="en-US" w:eastAsia="zh-CN"/>
        </w:rPr>
        <w:t>参观学习</w:t>
      </w:r>
      <w:r>
        <w:rPr>
          <w:rFonts w:ascii="Arial" w:hAnsi="Arial" w:eastAsia="宋体" w:cs="Arial"/>
          <w:i w:val="0"/>
          <w:iCs w:val="0"/>
          <w:caps w:val="0"/>
          <w:color w:val="222222"/>
          <w:spacing w:val="0"/>
          <w:sz w:val="27"/>
          <w:szCs w:val="27"/>
          <w:shd w:val="clear" w:fill="FFFFFF"/>
        </w:rPr>
        <w:t>。</w:t>
      </w:r>
    </w:p>
    <w:p>
      <w:pPr>
        <w:rPr>
          <w:rFonts w:hint="eastAsia" w:ascii="微软雅黑" w:hAnsi="微软雅黑" w:eastAsia="微软雅黑" w:cs="微软雅黑"/>
          <w:b/>
          <w:bCs/>
          <w:i w:val="0"/>
          <w:iCs w:val="0"/>
          <w:caps w:val="0"/>
          <w:color w:val="29458C"/>
          <w:spacing w:val="0"/>
          <w:sz w:val="39"/>
          <w:szCs w:val="39"/>
          <w:shd w:val="clear" w:fill="FFFFFF"/>
          <w:lang w:eastAsia="zh-CN"/>
        </w:rPr>
      </w:pPr>
      <w:r>
        <w:rPr>
          <w:rFonts w:hint="eastAsia" w:ascii="微软雅黑" w:hAnsi="微软雅黑" w:eastAsia="微软雅黑" w:cs="微软雅黑"/>
          <w:b/>
          <w:bCs/>
          <w:i w:val="0"/>
          <w:iCs w:val="0"/>
          <w:caps w:val="0"/>
          <w:color w:val="29458C"/>
          <w:spacing w:val="0"/>
          <w:sz w:val="39"/>
          <w:szCs w:val="39"/>
          <w:shd w:val="clear" w:fill="FFFFFF"/>
          <w:lang w:eastAsia="zh-CN"/>
        </w:rPr>
        <w:drawing>
          <wp:inline distT="0" distB="0" distL="114300" distR="114300">
            <wp:extent cx="5238115" cy="3928745"/>
            <wp:effectExtent l="0" t="0" r="635" b="14605"/>
            <wp:docPr id="1" name="图片 1" descr="d6c71ff5e931dec68b574844fa5a2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c71ff5e931dec68b574844fa5a29f"/>
                    <pic:cNvPicPr>
                      <a:picLocks noChangeAspect="1"/>
                    </pic:cNvPicPr>
                  </pic:nvPicPr>
                  <pic:blipFill>
                    <a:blip r:embed="rId4"/>
                    <a:stretch>
                      <a:fillRect/>
                    </a:stretch>
                  </pic:blipFill>
                  <pic:spPr>
                    <a:xfrm>
                      <a:off x="0" y="0"/>
                      <a:ext cx="5238115" cy="3928745"/>
                    </a:xfrm>
                    <a:prstGeom prst="rect">
                      <a:avLst/>
                    </a:prstGeom>
                  </pic:spPr>
                </pic:pic>
              </a:graphicData>
            </a:graphic>
          </wp:inline>
        </w:drawing>
      </w:r>
    </w:p>
    <w:p>
      <w:pPr>
        <w:ind w:firstLine="540" w:firstLineChars="200"/>
        <w:rPr>
          <w:rFonts w:hint="eastAsia" w:ascii="Arial" w:hAnsi="Arial" w:eastAsia="宋体" w:cs="Arial"/>
          <w:i w:val="0"/>
          <w:iCs w:val="0"/>
          <w:caps w:val="0"/>
          <w:color w:val="222222"/>
          <w:spacing w:val="0"/>
          <w:sz w:val="27"/>
          <w:szCs w:val="27"/>
          <w:shd w:val="clear" w:fill="FFFFFF"/>
          <w:lang w:val="en-US" w:eastAsia="zh-CN"/>
        </w:rPr>
      </w:pPr>
      <w:r>
        <w:rPr>
          <w:rFonts w:hint="eastAsia" w:ascii="Arial" w:hAnsi="Arial" w:eastAsia="宋体" w:cs="Arial"/>
          <w:i w:val="0"/>
          <w:iCs w:val="0"/>
          <w:caps w:val="0"/>
          <w:color w:val="222222"/>
          <w:spacing w:val="0"/>
          <w:sz w:val="27"/>
          <w:szCs w:val="27"/>
          <w:shd w:val="clear" w:fill="FFFFFF"/>
          <w:lang w:val="en-US" w:eastAsia="zh-CN"/>
        </w:rPr>
        <w:t>人大</w:t>
      </w:r>
      <w:r>
        <w:rPr>
          <w:rFonts w:ascii="Arial" w:hAnsi="Arial" w:eastAsia="宋体" w:cs="Arial"/>
          <w:i w:val="0"/>
          <w:iCs w:val="0"/>
          <w:caps w:val="0"/>
          <w:color w:val="222222"/>
          <w:spacing w:val="0"/>
          <w:sz w:val="27"/>
          <w:szCs w:val="27"/>
          <w:shd w:val="clear" w:fill="FFFFFF"/>
        </w:rPr>
        <w:t>代表们来到</w:t>
      </w:r>
      <w:r>
        <w:rPr>
          <w:rFonts w:hint="eastAsia" w:ascii="Arial" w:hAnsi="Arial" w:eastAsia="宋体" w:cs="Arial"/>
          <w:i w:val="0"/>
          <w:iCs w:val="0"/>
          <w:caps w:val="0"/>
          <w:color w:val="222222"/>
          <w:spacing w:val="0"/>
          <w:sz w:val="27"/>
          <w:szCs w:val="27"/>
          <w:shd w:val="clear" w:fill="FFFFFF"/>
          <w:lang w:val="en-US" w:eastAsia="zh-CN"/>
        </w:rPr>
        <w:t>河日木特村现代化养牛及棚舍建设养殖基地。河日木特村党支部书记张磊详细介绍了棚舍建设情况。</w:t>
      </w:r>
    </w:p>
    <w:p>
      <w:pPr>
        <w:ind w:firstLine="540" w:firstLineChars="200"/>
        <w:rPr>
          <w:rFonts w:hint="eastAsia" w:ascii="Arial" w:hAnsi="Arial" w:eastAsia="宋体" w:cs="Arial"/>
          <w:i w:val="0"/>
          <w:iCs w:val="0"/>
          <w:caps w:val="0"/>
          <w:color w:val="222222"/>
          <w:spacing w:val="0"/>
          <w:sz w:val="27"/>
          <w:szCs w:val="27"/>
          <w:shd w:val="clear" w:fill="FFFFFF"/>
          <w:lang w:val="en-US" w:eastAsia="zh-CN"/>
        </w:rPr>
      </w:pPr>
      <w:r>
        <w:rPr>
          <w:rFonts w:hint="eastAsia" w:ascii="Arial" w:hAnsi="Arial" w:eastAsia="宋体" w:cs="Arial"/>
          <w:i w:val="0"/>
          <w:iCs w:val="0"/>
          <w:caps w:val="0"/>
          <w:color w:val="222222"/>
          <w:spacing w:val="0"/>
          <w:sz w:val="27"/>
          <w:szCs w:val="27"/>
          <w:shd w:val="clear" w:fill="FFFFFF"/>
          <w:lang w:val="en-US" w:eastAsia="zh-CN"/>
        </w:rPr>
        <w:t>河日木特现代化养牛及棚舍建设养殖项目位于河日木特村一道沟西侧，项目总投资310万元，建设总面积1016.48平方米，牛舍长度60.9米、跨度16米，建设孕育间、医牛室、门卫房、化粪池、消毒间及2栋300平方米的储草库。同时购置场区配套设施以及养殖相关设备。项目提高原养殖户的饲养管理水平，生产技术水平，降低人工成本，带动达来胡硕苏木河日木特村牛产业的发展，形成“基地+养殖户”的产业化发展模式，通过村企合作年增加集体经济收入18万元。为霍林郭勒市当地提供大量的生态有机肥和优质的肉牛，还可以吸引外地企业来本地投资，激活达来胡硕苏木养殖产业加工行业，解决村内部分待业人员的就业问题，减少社会剩余劳动力，提高农牧民的经济收入。</w:t>
      </w:r>
    </w:p>
    <w:p>
      <w:pPr>
        <w:rPr>
          <w:rFonts w:hint="eastAsia" w:ascii="微软雅黑" w:hAnsi="微软雅黑" w:eastAsia="微软雅黑" w:cs="微软雅黑"/>
          <w:b/>
          <w:bCs/>
          <w:i w:val="0"/>
          <w:iCs w:val="0"/>
          <w:caps w:val="0"/>
          <w:color w:val="29458C"/>
          <w:spacing w:val="0"/>
          <w:sz w:val="39"/>
          <w:szCs w:val="39"/>
          <w:shd w:val="clear" w:fill="FFFFFF"/>
          <w:lang w:eastAsia="zh-CN"/>
        </w:rPr>
      </w:pPr>
      <w:r>
        <w:rPr>
          <w:rFonts w:hint="eastAsia" w:ascii="微软雅黑" w:hAnsi="微软雅黑" w:eastAsia="微软雅黑" w:cs="微软雅黑"/>
          <w:b/>
          <w:bCs/>
          <w:i w:val="0"/>
          <w:iCs w:val="0"/>
          <w:caps w:val="0"/>
          <w:color w:val="29458C"/>
          <w:spacing w:val="0"/>
          <w:sz w:val="39"/>
          <w:szCs w:val="39"/>
          <w:shd w:val="clear" w:fill="FFFFFF"/>
          <w:lang w:eastAsia="zh-CN"/>
        </w:rPr>
        <w:drawing>
          <wp:inline distT="0" distB="0" distL="114300" distR="114300">
            <wp:extent cx="5232400" cy="3924300"/>
            <wp:effectExtent l="0" t="0" r="6350" b="0"/>
            <wp:docPr id="2" name="图片 2" descr="33f5199bc2fa72bfe81cbd8d94f24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f5199bc2fa72bfe81cbd8d94f241c"/>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ind w:firstLine="540" w:firstLineChars="200"/>
        <w:rPr>
          <w:rFonts w:hint="eastAsia" w:ascii="微软雅黑" w:hAnsi="微软雅黑" w:eastAsia="微软雅黑" w:cs="微软雅黑"/>
          <w:b/>
          <w:bCs/>
          <w:i w:val="0"/>
          <w:iCs w:val="0"/>
          <w:caps w:val="0"/>
          <w:color w:val="29458C"/>
          <w:spacing w:val="0"/>
          <w:sz w:val="39"/>
          <w:szCs w:val="39"/>
          <w:shd w:val="clear" w:fill="FFFFFF"/>
          <w:lang w:eastAsia="zh-CN"/>
        </w:rPr>
      </w:pPr>
      <w:r>
        <w:rPr>
          <w:rFonts w:hint="eastAsia" w:ascii="Arial" w:hAnsi="Arial" w:eastAsia="宋体" w:cs="Arial"/>
          <w:i w:val="0"/>
          <w:iCs w:val="0"/>
          <w:caps w:val="0"/>
          <w:color w:val="222222"/>
          <w:spacing w:val="0"/>
          <w:sz w:val="27"/>
          <w:szCs w:val="27"/>
          <w:shd w:val="clear" w:fill="FFFFFF"/>
          <w:lang w:val="en-US" w:eastAsia="zh-CN"/>
        </w:rPr>
        <w:t>人大代表</w:t>
      </w:r>
      <w:r>
        <w:rPr>
          <w:rFonts w:hint="default" w:ascii="Arial" w:hAnsi="Arial" w:eastAsia="宋体" w:cs="Arial"/>
          <w:i w:val="0"/>
          <w:iCs w:val="0"/>
          <w:caps w:val="0"/>
          <w:color w:val="222222"/>
          <w:spacing w:val="0"/>
          <w:sz w:val="27"/>
          <w:szCs w:val="27"/>
          <w:shd w:val="clear" w:fill="FFFFFF"/>
        </w:rPr>
        <w:t>通过</w:t>
      </w:r>
      <w:r>
        <w:rPr>
          <w:rFonts w:hint="eastAsia" w:ascii="Arial" w:hAnsi="Arial" w:eastAsia="宋体" w:cs="Arial"/>
          <w:i w:val="0"/>
          <w:iCs w:val="0"/>
          <w:caps w:val="0"/>
          <w:color w:val="222222"/>
          <w:spacing w:val="0"/>
          <w:sz w:val="27"/>
          <w:szCs w:val="27"/>
          <w:shd w:val="clear" w:fill="FFFFFF"/>
          <w:lang w:val="en-US" w:eastAsia="zh-CN"/>
        </w:rPr>
        <w:t>现场</w:t>
      </w:r>
      <w:r>
        <w:rPr>
          <w:rFonts w:hint="default" w:ascii="Arial" w:hAnsi="Arial" w:eastAsia="宋体" w:cs="Arial"/>
          <w:i w:val="0"/>
          <w:iCs w:val="0"/>
          <w:caps w:val="0"/>
          <w:color w:val="222222"/>
          <w:spacing w:val="0"/>
          <w:sz w:val="27"/>
          <w:szCs w:val="27"/>
          <w:shd w:val="clear" w:fill="FFFFFF"/>
        </w:rPr>
        <w:t>听取汇报、</w:t>
      </w:r>
      <w:bookmarkStart w:id="0" w:name="_GoBack"/>
      <w:bookmarkEnd w:id="0"/>
      <w:r>
        <w:rPr>
          <w:rFonts w:hint="default" w:ascii="Arial" w:hAnsi="Arial" w:eastAsia="宋体" w:cs="Arial"/>
          <w:i w:val="0"/>
          <w:iCs w:val="0"/>
          <w:caps w:val="0"/>
          <w:color w:val="222222"/>
          <w:spacing w:val="0"/>
          <w:sz w:val="27"/>
          <w:szCs w:val="27"/>
          <w:shd w:val="clear" w:fill="FFFFFF"/>
        </w:rPr>
        <w:t>实地察看等形式对</w:t>
      </w:r>
      <w:r>
        <w:rPr>
          <w:rFonts w:hint="eastAsia" w:ascii="Arial" w:hAnsi="Arial" w:eastAsia="宋体" w:cs="Arial"/>
          <w:i w:val="0"/>
          <w:iCs w:val="0"/>
          <w:caps w:val="0"/>
          <w:color w:val="222222"/>
          <w:spacing w:val="0"/>
          <w:sz w:val="27"/>
          <w:szCs w:val="27"/>
          <w:shd w:val="clear" w:fill="FFFFFF"/>
          <w:lang w:val="en-US" w:eastAsia="zh-CN"/>
        </w:rPr>
        <w:t>河日木特村</w:t>
      </w:r>
      <w:r>
        <w:rPr>
          <w:rFonts w:hint="default" w:ascii="Arial" w:hAnsi="Arial" w:eastAsia="宋体" w:cs="Arial"/>
          <w:i w:val="0"/>
          <w:iCs w:val="0"/>
          <w:caps w:val="0"/>
          <w:color w:val="222222"/>
          <w:spacing w:val="0"/>
          <w:sz w:val="27"/>
          <w:szCs w:val="27"/>
          <w:shd w:val="clear" w:fill="FFFFFF"/>
        </w:rPr>
        <w:t>畜牧业发展情况进行详细了解，并向养殖户了解畜禽养殖规模、出栏、存栏、疫病防控、饲养管理、畜粪处理、生产效益及发展瓶颈等方面情况。</w:t>
      </w:r>
    </w:p>
    <w:p>
      <w:pPr>
        <w:rPr>
          <w:rFonts w:hint="eastAsia" w:ascii="微软雅黑" w:hAnsi="微软雅黑" w:eastAsia="微软雅黑" w:cs="微软雅黑"/>
          <w:b/>
          <w:bCs/>
          <w:i w:val="0"/>
          <w:iCs w:val="0"/>
          <w:caps w:val="0"/>
          <w:color w:val="29458C"/>
          <w:spacing w:val="0"/>
          <w:sz w:val="39"/>
          <w:szCs w:val="39"/>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ZWMxODQzZjkxZWUwZGQzZTcwNzY3MGRmZDMyYTcifQ=="/>
  </w:docVars>
  <w:rsids>
    <w:rsidRoot w:val="2988280B"/>
    <w:rsid w:val="2988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2023-07-12T02:08:00Z</dcterms:created>
  <dc:creator>WPS_1604278803</dc:creator>
  <cp:lastModifiedBy>WPS_1604278803</cp:lastModifiedBy>
  <dcterms:modified xsi:type="dcterms:W3CDTF">2023-07-12T02:48:46Z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DFD2EE9DF6094894B0E3E81202A2D777_11</vt:lpwstr>
  </property>
</Properties>
</file>