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spacing w:val="8"/>
          <w:sz w:val="44"/>
          <w:szCs w:val="44"/>
          <w:bdr w:val="none" w:color="auto" w:sz="0" w:space="0"/>
          <w:shd w:val="clear" w:fill="FFFFFF"/>
        </w:rPr>
      </w:pPr>
      <w:r>
        <w:rPr>
          <w:rFonts w:hint="eastAsia" w:ascii="宋体" w:hAnsi="宋体" w:eastAsia="宋体" w:cs="宋体"/>
          <w:i w:val="0"/>
          <w:iCs w:val="0"/>
          <w:caps w:val="0"/>
          <w:spacing w:val="8"/>
          <w:sz w:val="44"/>
          <w:szCs w:val="44"/>
          <w:bdr w:val="none" w:color="auto" w:sz="0" w:space="0"/>
          <w:shd w:val="clear" w:fill="FFFFFF"/>
        </w:rPr>
        <w:t>霍林郭勒市委副书记、政府市长嵇海洋一行深入吉林辽源、公主岭等地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i w:val="0"/>
          <w:iCs w:val="0"/>
          <w:caps w:val="0"/>
          <w:spacing w:val="8"/>
          <w:sz w:val="44"/>
          <w:szCs w:val="44"/>
          <w:bdr w:val="none" w:color="auto" w:sz="0" w:space="0"/>
          <w:shd w:val="clear" w:fill="FFFFFF"/>
        </w:rPr>
        <w:t>开展招商引资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6" w:firstLineChars="200"/>
        <w:jc w:val="both"/>
        <w:textAlignment w:val="auto"/>
        <w:rPr>
          <w:rFonts w:hint="eastAsia" w:ascii="仿宋" w:hAnsi="仿宋" w:eastAsia="仿宋" w:cs="仿宋"/>
          <w:i w:val="0"/>
          <w:iCs w:val="0"/>
          <w:caps w:val="0"/>
          <w:spacing w:val="9"/>
          <w:sz w:val="32"/>
          <w:szCs w:val="32"/>
          <w:u w:val="none"/>
          <w:bdr w:val="none" w:color="auto" w:sz="0" w:space="0"/>
          <w:shd w:val="clear" w:fill="FFFFFF"/>
        </w:rPr>
      </w:pPr>
      <w:r>
        <w:rPr>
          <w:rFonts w:hint="eastAsia" w:ascii="仿宋" w:hAnsi="仿宋" w:eastAsia="仿宋" w:cs="仿宋"/>
          <w:i w:val="0"/>
          <w:iCs w:val="0"/>
          <w:caps w:val="0"/>
          <w:spacing w:val="9"/>
          <w:sz w:val="32"/>
          <w:szCs w:val="32"/>
          <w:u w:val="none"/>
          <w:bdr w:val="none" w:color="auto" w:sz="0" w:space="0"/>
          <w:shd w:val="clear" w:fill="FFFFFF"/>
        </w:rPr>
        <w:t>6月10日至11日，</w:t>
      </w:r>
      <w:r>
        <w:rPr>
          <w:rFonts w:hint="eastAsia" w:ascii="仿宋" w:hAnsi="仿宋" w:eastAsia="仿宋" w:cs="仿宋"/>
          <w:i w:val="0"/>
          <w:iCs w:val="0"/>
          <w:caps w:val="0"/>
          <w:spacing w:val="9"/>
          <w:sz w:val="32"/>
          <w:szCs w:val="32"/>
          <w:u w:val="none"/>
          <w:bdr w:val="none" w:color="auto" w:sz="0" w:space="0"/>
          <w:shd w:val="clear" w:fill="FFFFFF"/>
          <w:lang w:val="en-US" w:eastAsia="zh-CN"/>
        </w:rPr>
        <w:t>霍林郭勒</w:t>
      </w:r>
      <w:r>
        <w:rPr>
          <w:rFonts w:hint="eastAsia" w:ascii="仿宋" w:hAnsi="仿宋" w:eastAsia="仿宋" w:cs="仿宋"/>
          <w:i w:val="0"/>
          <w:iCs w:val="0"/>
          <w:caps w:val="0"/>
          <w:spacing w:val="9"/>
          <w:sz w:val="32"/>
          <w:szCs w:val="32"/>
          <w:u w:val="none"/>
          <w:bdr w:val="none" w:color="auto" w:sz="0" w:space="0"/>
          <w:shd w:val="clear" w:fill="FFFFFF"/>
        </w:rPr>
        <w:t>市委副书记、政府市长嵇海洋带领两广招商处相关负责人深入吉林辽源、公主岭等地开展招商引资。</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6" w:firstLineChars="200"/>
        <w:jc w:val="both"/>
        <w:textAlignment w:val="auto"/>
        <w:rPr>
          <w:rFonts w:hint="eastAsia" w:ascii="仿宋" w:hAnsi="仿宋" w:eastAsia="仿宋" w:cs="仿宋"/>
          <w:i w:val="0"/>
          <w:iCs w:val="0"/>
          <w:caps w:val="0"/>
          <w:spacing w:val="9"/>
          <w:sz w:val="32"/>
          <w:szCs w:val="32"/>
          <w:u w:val="none"/>
          <w:bdr w:val="none" w:color="auto" w:sz="0" w:space="0"/>
          <w:shd w:val="clear" w:fill="FFFFFF"/>
        </w:rPr>
      </w:pPr>
      <w:r>
        <w:rPr>
          <w:rFonts w:hint="eastAsia" w:ascii="仿宋" w:hAnsi="仿宋" w:eastAsia="仿宋" w:cs="仿宋"/>
          <w:i w:val="0"/>
          <w:iCs w:val="0"/>
          <w:caps w:val="0"/>
          <w:spacing w:val="9"/>
          <w:sz w:val="32"/>
          <w:szCs w:val="32"/>
          <w:u w:val="none"/>
          <w:bdr w:val="none" w:color="auto" w:sz="0" w:space="0"/>
          <w:shd w:val="clear" w:fill="FFFFFF"/>
          <w:lang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31115</wp:posOffset>
            </wp:positionV>
            <wp:extent cx="5606415" cy="4204970"/>
            <wp:effectExtent l="0" t="0" r="13335" b="5080"/>
            <wp:wrapTopAndBottom/>
            <wp:docPr id="5" name="图片 5" descr="e1e0adfaffc8d57225d450f7cc56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1e0adfaffc8d57225d450f7cc564473"/>
                    <pic:cNvPicPr>
                      <a:picLocks noChangeAspect="1"/>
                    </pic:cNvPicPr>
                  </pic:nvPicPr>
                  <pic:blipFill>
                    <a:blip r:embed="rId4"/>
                    <a:stretch>
                      <a:fillRect/>
                    </a:stretch>
                  </pic:blipFill>
                  <pic:spPr>
                    <a:xfrm>
                      <a:off x="0" y="0"/>
                      <a:ext cx="5606415" cy="4204970"/>
                    </a:xfrm>
                    <a:prstGeom prst="rect">
                      <a:avLst/>
                    </a:prstGeom>
                  </pic:spPr>
                </pic:pic>
              </a:graphicData>
            </a:graphic>
          </wp:anchor>
        </w:drawing>
      </w:r>
      <w:r>
        <w:rPr>
          <w:rFonts w:hint="eastAsia" w:ascii="仿宋" w:hAnsi="仿宋" w:eastAsia="仿宋" w:cs="仿宋"/>
          <w:i w:val="0"/>
          <w:iCs w:val="0"/>
          <w:caps w:val="0"/>
          <w:spacing w:val="9"/>
          <w:sz w:val="32"/>
          <w:szCs w:val="32"/>
          <w:u w:val="none"/>
          <w:bdr w:val="none" w:color="auto" w:sz="0" w:space="0"/>
          <w:shd w:val="clear" w:fill="FFFFFF"/>
        </w:rPr>
        <w:t>在吉林利源精制股份有限公司，嵇海洋实地参观了企业展厅、生产车间，详细了解了企业经营发展、生产工艺、产品销售等情况，并与吉林利源精制股份有限公司总裁刘树茂进行座谈交流。嵇海洋表示，当前霍林郭勒市正在加快打造绿色低碳铝基新材料产业基地，瞄准汽车轻量化、航空铝材等方向延链补链强链，推动主导产业迈向价值链中高端，吉林利源公司在汽车零部件、轨道交通、门窗型材、全铝家具等领域深耕多年，实力雄厚、优势显著，公司的发展方向与我市主导产业发展高度契合，真诚邀请吉林利源精制股份有限公司到霍林郭勒实地参观考察，深入交流合作事宜。刘树茂表示，霍林郭勒市资源能源优势明显，铝产业发展前景广阔、潜力巨大，近期将赴霍林郭勒市深入考察调研，早日达成实质性合作，助力地方经济社会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6" w:firstLineChars="200"/>
        <w:jc w:val="both"/>
        <w:textAlignment w:val="auto"/>
        <w:rPr>
          <w:rFonts w:hint="eastAsia" w:ascii="仿宋" w:hAnsi="仿宋" w:eastAsia="仿宋" w:cs="仿宋"/>
          <w:i w:val="0"/>
          <w:iCs w:val="0"/>
          <w:caps w:val="0"/>
          <w:spacing w:val="9"/>
          <w:sz w:val="32"/>
          <w:szCs w:val="32"/>
          <w:u w:val="none"/>
          <w:bdr w:val="none" w:color="auto" w:sz="0" w:space="0"/>
          <w:shd w:val="clear" w:fill="FFFFFF"/>
        </w:rPr>
      </w:pPr>
      <w:r>
        <w:rPr>
          <w:rFonts w:hint="eastAsia" w:ascii="仿宋" w:hAnsi="仿宋" w:eastAsia="仿宋" w:cs="仿宋"/>
          <w:i w:val="0"/>
          <w:iCs w:val="0"/>
          <w:caps w:val="0"/>
          <w:spacing w:val="9"/>
          <w:sz w:val="32"/>
          <w:szCs w:val="32"/>
          <w:u w:val="none"/>
          <w:bdr w:val="none" w:color="auto" w:sz="0" w:space="0"/>
          <w:shd w:val="clear" w:fill="FFFFFF"/>
        </w:rPr>
        <w:t>在吉林省瑞鑫汽车零部件有限公司，嵇海洋实地参观了企业的生产车间，详细了解了企业业务范围、产业布局和生产规模等情况，并与吉林省瑞鑫汽车零配件有限公司董事长满立新围绕再生铝及铝制汽车零部件项目座谈交流。嵇海洋表示，希望能以此次洽谈为契机，进一步加强沟通协调，全面深化合作，霍林郭勒将一如既往聚焦企业发展所需，为项目建设提供更加优质、更加精准的服务保障。满立新表示，霍林郭勒市产业基础雄厚、战略地位突出、发展潜力十足，近期将赴霍林郭勒市进行实地考察，尽快推动项目加快落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6"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9"/>
          <w:sz w:val="32"/>
          <w:szCs w:val="32"/>
          <w:u w:val="none"/>
          <w:bdr w:val="none" w:color="auto" w:sz="0" w:space="0"/>
          <w:shd w:val="clear" w:fill="FFFFFF"/>
        </w:rPr>
        <w:t>在吉林辽源期间，嵇海洋一行还到吉林启星铝业有限公司、东北袜业纺织工业园考察学习，与相关企业负责人进行了座谈交流。</w:t>
      </w:r>
    </w:p>
    <w:p>
      <w:pPr>
        <w:rPr>
          <w:rFonts w:hint="eastAsia" w:ascii="仿宋" w:hAnsi="仿宋" w:eastAsia="仿宋" w:cs="仿宋"/>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WZiOTQwZDRkOWMyMGE4NDA5OWZkNWRhNzQ1NzcifQ=="/>
  </w:docVars>
  <w:rsids>
    <w:rsidRoot w:val="00000000"/>
    <w:rsid w:val="09E7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2023-06-13T00:36:44Z</dcterms:created>
  <dc:creator>lenovoc</dc:creator>
  <cp:lastModifiedBy>Meng</cp:lastModifiedBy>
  <dcterms:modified xsi:type="dcterms:W3CDTF">2023-06-13T01:05:52Z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05209A1C24A2436B9466BCB86BC70634_12</vt:lpwstr>
  </property>
</Properties>
</file>