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D7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政星公司党支部</w:t>
      </w:r>
      <w:r>
        <w:rPr>
          <w:rFonts w:hint="eastAsia" w:ascii="方正小标宋简体" w:hAnsi="方正小标宋简体" w:eastAsia="方正小标宋简体" w:cs="方正小标宋简体"/>
          <w:sz w:val="44"/>
          <w:szCs w:val="44"/>
        </w:rPr>
        <w:t>召开上半年意识形态和网络意识形态分析研判会</w:t>
      </w:r>
    </w:p>
    <w:p w14:paraId="63FF9EC9">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政星公司</w:t>
      </w:r>
      <w:r>
        <w:rPr>
          <w:rFonts w:hint="eastAsia" w:ascii="仿宋_GB2312" w:hAnsi="仿宋_GB2312" w:eastAsia="仿宋_GB2312" w:cs="仿宋_GB2312"/>
          <w:color w:val="auto"/>
          <w:sz w:val="32"/>
          <w:szCs w:val="32"/>
        </w:rPr>
        <w:t>按照上级党委的要求，</w:t>
      </w:r>
      <w:r>
        <w:rPr>
          <w:rFonts w:hint="eastAsia" w:ascii="仿宋_GB2312" w:hAnsi="仿宋_GB2312" w:eastAsia="仿宋_GB2312" w:cs="仿宋_GB2312"/>
          <w:color w:val="auto"/>
          <w:sz w:val="32"/>
          <w:szCs w:val="32"/>
          <w:lang w:val="en-US" w:eastAsia="zh-CN"/>
        </w:rPr>
        <w:t>于6月26日在政星公司会议室召开上半年意识形态和网络意识形态分析研判会，会议由党支部书记张海明同志主持，会上全体党员对《政星公司党支部2024上半年意识形态和网络意识形态分析研判</w:t>
      </w:r>
      <w:bookmarkStart w:id="0" w:name="_GoBack"/>
      <w:bookmarkEnd w:id="0"/>
      <w:r>
        <w:rPr>
          <w:rFonts w:hint="eastAsia" w:ascii="仿宋_GB2312" w:hAnsi="仿宋_GB2312" w:eastAsia="仿宋_GB2312" w:cs="仿宋_GB2312"/>
          <w:color w:val="auto"/>
          <w:sz w:val="32"/>
          <w:szCs w:val="32"/>
          <w:lang w:val="en-US" w:eastAsia="zh-CN"/>
        </w:rPr>
        <w:t>报告》（审议稿）进行了分析研判。并对下半年意识形态和网络意识形态工作作出部署。</w:t>
      </w:r>
    </w:p>
    <w:p w14:paraId="71EA82E3">
      <w:pPr>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5264785" cy="3947160"/>
            <wp:effectExtent l="0" t="0" r="12065" b="15240"/>
            <wp:docPr id="1" name="图片 1" descr="照片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6.26"/>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1DB9ACF2">
      <w:pPr>
        <w:ind w:firstLine="880" w:firstLineChars="200"/>
        <w:jc w:val="both"/>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Q0NDIwYmVjZmNhODA2NGM0MTU3NzJhNTAyMmIifQ=="/>
  </w:docVars>
  <w:rsids>
    <w:rsidRoot w:val="00000000"/>
    <w:rsid w:val="1A1B4EBB"/>
    <w:rsid w:val="249F0F41"/>
    <w:rsid w:val="394A2C6F"/>
    <w:rsid w:val="3CB7061B"/>
    <w:rsid w:val="404B17A6"/>
    <w:rsid w:val="47B2035D"/>
    <w:rsid w:val="5038161B"/>
    <w:rsid w:val="76E732D0"/>
    <w:rsid w:val="7DE71E07"/>
    <w:rsid w:val="7EA8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2024-07-09T09:01:57Z</dcterms:created>
  <dc:creator>Administrator</dc:creator>
  <cp:lastModifiedBy>认真生活</cp:lastModifiedBy>
  <dcterms:modified xsi:type="dcterms:W3CDTF">2024-07-09T09:11:20Z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DC5489546F7A47129DBF3952B1D70F34_12</vt:lpwstr>
  </property>
</Properties>
</file>