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sz w:val="44"/>
          <w:szCs w:val="44"/>
        </w:rPr>
        <w:t>珠斯花街道：运用“三效”机制，给“大车”减负，为“小马”赋能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“自从表格少了，牌子少了，我们就能腾出更多时间真正走到群众身边去为群众解决问题了，能感觉到我们和群众之间的距离更近了。”创业社区党支部书记聂新民说。</w:t>
      </w:r>
    </w:p>
    <w:p>
      <w:pPr>
        <w:spacing w:line="560" w:lineRule="exact"/>
        <w:ind w:firstLine="700" w:firstLineChars="200"/>
        <w:rPr>
          <w:rFonts w:ascii="Times New Roman" w:hAnsi="Times New Roman" w:eastAsia="仿宋" w:cs="Times New Roman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pacing w:val="15"/>
          <w:sz w:val="32"/>
          <w:szCs w:val="32"/>
          <w:shd w:val="clear" w:color="auto" w:fill="FFFFFF"/>
        </w:rPr>
        <w:t>珠斯花街道认真贯彻落实上级工作要求，积极开展</w:t>
      </w:r>
      <w:r>
        <w:rPr>
          <w:rFonts w:ascii="Times New Roman" w:hAnsi="Times New Roman" w:eastAsia="仿宋" w:cs="Times New Roman"/>
          <w:sz w:val="32"/>
          <w:szCs w:val="32"/>
        </w:rPr>
        <w:t>基层治理”小马拉大车”突出问题集中整治工作，创新运用”三效”机制，不断提升社区治理效能，实现</w:t>
      </w:r>
      <w:r>
        <w:rPr>
          <w:rFonts w:ascii="Times New Roman" w:hAnsi="Times New Roman" w:eastAsia="仿宋" w:cs="Times New Roman"/>
          <w:spacing w:val="15"/>
          <w:sz w:val="32"/>
          <w:szCs w:val="32"/>
          <w:shd w:val="clear" w:color="auto" w:fill="FFFFFF"/>
        </w:rPr>
        <w:t>基层减负和实干担当的”双向奔赴”。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精准高效，在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楷体" w:cs="Times New Roman"/>
          <w:bCs/>
          <w:sz w:val="32"/>
          <w:szCs w:val="32"/>
        </w:rPr>
        <w:t>减压”上持续发力。</w:t>
      </w:r>
      <w:r>
        <w:rPr>
          <w:rFonts w:ascii="仿宋" w:hAnsi="仿宋" w:eastAsia="仿宋" w:cs="Times New Roman"/>
          <w:bCs/>
          <w:sz w:val="32"/>
          <w:szCs w:val="32"/>
        </w:rPr>
        <w:t>珠斯花</w:t>
      </w:r>
      <w:r>
        <w:rPr>
          <w:rFonts w:ascii="Times New Roman" w:hAnsi="Times New Roman" w:eastAsia="仿宋" w:cs="Times New Roman"/>
          <w:sz w:val="32"/>
          <w:szCs w:val="32"/>
        </w:rPr>
        <w:t>街道及时召开部署会议，围绕街区当前存在的负担重、难度大的问题成因，专题研究讨论，明确整改任务，理清基层权责。同时，坚持自下而上与自上而下辩证统一原则，街道社区逐级开展分析研判，反复探讨整理，完善权责清单和职责准入制度，共梳理上报社区承担事项47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自小马拉大车工作开展以来，我们</w:t>
      </w:r>
      <w:r>
        <w:rPr>
          <w:rFonts w:ascii="Times New Roman" w:hAnsi="Times New Roman" w:eastAsia="仿宋" w:cs="Times New Roman"/>
          <w:sz w:val="32"/>
          <w:szCs w:val="32"/>
        </w:rPr>
        <w:t>街区清理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了</w:t>
      </w:r>
      <w:r>
        <w:rPr>
          <w:rFonts w:ascii="Times New Roman" w:hAnsi="Times New Roman" w:eastAsia="仿宋" w:cs="Times New Roman"/>
          <w:sz w:val="32"/>
          <w:szCs w:val="32"/>
        </w:rPr>
        <w:t>各类微信群47个，标识标牌63个，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公示了</w:t>
      </w:r>
      <w:r>
        <w:rPr>
          <w:rFonts w:ascii="Times New Roman" w:hAnsi="Times New Roman" w:eastAsia="仿宋" w:cs="Times New Roman"/>
          <w:sz w:val="32"/>
          <w:szCs w:val="32"/>
        </w:rPr>
        <w:t>依法履职工作事项清单、基层减负成效清单等共5项清单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真正实现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了</w:t>
      </w:r>
      <w:r>
        <w:rPr>
          <w:rFonts w:ascii="Times New Roman" w:hAnsi="Times New Roman" w:eastAsia="仿宋" w:cs="Times New Roman"/>
          <w:sz w:val="32"/>
          <w:szCs w:val="32"/>
        </w:rPr>
        <w:t>为”大车”减负，让干部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能‘</w:t>
      </w:r>
      <w:r>
        <w:rPr>
          <w:rFonts w:ascii="Times New Roman" w:hAnsi="Times New Roman" w:eastAsia="仿宋" w:cs="Times New Roman"/>
          <w:sz w:val="32"/>
          <w:szCs w:val="32"/>
        </w:rPr>
        <w:t>轻装上阵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’</w:t>
      </w:r>
      <w:r>
        <w:rPr>
          <w:rFonts w:ascii="Times New Roman" w:hAnsi="Times New Roman" w:eastAsia="仿宋" w:cs="Times New Roman"/>
          <w:sz w:val="32"/>
          <w:szCs w:val="32"/>
        </w:rPr>
        <w:t>。”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党工委书记闫长城说。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提升质效，在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楷体" w:cs="Times New Roman"/>
          <w:bCs/>
          <w:sz w:val="32"/>
          <w:szCs w:val="32"/>
        </w:rPr>
        <w:t>强基”上持续发力。</w:t>
      </w:r>
      <w:r>
        <w:rPr>
          <w:rFonts w:ascii="仿宋" w:hAnsi="仿宋" w:eastAsia="仿宋" w:cs="Times New Roman"/>
          <w:bCs/>
          <w:sz w:val="32"/>
          <w:szCs w:val="32"/>
        </w:rPr>
        <w:t>珠斯花</w:t>
      </w:r>
      <w:r>
        <w:rPr>
          <w:rFonts w:ascii="Times New Roman" w:hAnsi="Times New Roman" w:eastAsia="仿宋" w:cs="Times New Roman"/>
          <w:sz w:val="32"/>
          <w:szCs w:val="32"/>
        </w:rPr>
        <w:t>街道聚焦全力提升政务服务质效，将街区党群服务中心便民服务大厅窗口进行科学整合，变更为1个社会事务服务窗口和1个综合业务服务窗口，把高频办事项目全部汇聚在1个区域，由1个窗口1名专职工作人员全程跟进服务，实现”一窗办理、全科服务”。同时，逐一梳理社会事务高频办事事项，规范制定16个办事流程，群企办事由多头跑、往返跑转变为就近办、一次办。全面推行“容缺办理”服务机制，健全完善容缺办理事项清单。截止目前，街道“可容缺办理”事项8项，最长容缺期可达15天，群众办事效率得到极大提高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自从整合了窗口，我来办业务就不用到处跑了，一个窗口就把所有事儿都解决了，办事越来越方便了。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来自新六十栋社区的居民李先生说到。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务求实效，在“赋能”上持续发力。</w:t>
      </w:r>
      <w:r>
        <w:rPr>
          <w:rFonts w:ascii="仿宋" w:hAnsi="仿宋" w:eastAsia="仿宋" w:cs="Times New Roman"/>
          <w:bCs/>
          <w:sz w:val="32"/>
          <w:szCs w:val="32"/>
        </w:rPr>
        <w:t>珠斯花</w:t>
      </w:r>
      <w:r>
        <w:rPr>
          <w:rFonts w:ascii="Times New Roman" w:hAnsi="Times New Roman" w:eastAsia="仿宋" w:cs="Times New Roman"/>
          <w:sz w:val="32"/>
          <w:szCs w:val="32"/>
        </w:rPr>
        <w:t>街道持续推</w:t>
      </w:r>
      <w:r>
        <w:rPr>
          <w:rFonts w:hint="eastAsia" w:ascii="Times New Roman" w:hAnsi="Times New Roman" w:eastAsia="仿宋" w:cs="Times New Roman"/>
          <w:sz w:val="32"/>
          <w:szCs w:val="32"/>
        </w:rPr>
        <w:t>进</w:t>
      </w:r>
      <w:r>
        <w:rPr>
          <w:rFonts w:ascii="Times New Roman" w:hAnsi="Times New Roman" w:eastAsia="仿宋" w:cs="Times New Roman"/>
          <w:sz w:val="32"/>
          <w:szCs w:val="32"/>
        </w:rPr>
        <w:t>“脚底板”工程专项行动取得实效，按季度按目标完成全域全覆盖式入户摸排，累计收集社情民意124条。滚动实施“二十件民生实事”工程，</w:t>
      </w:r>
      <w:r>
        <w:rPr>
          <w:rFonts w:hint="eastAsia" w:ascii="Times New Roman" w:hAnsi="Times New Roman" w:eastAsia="仿宋" w:cs="Times New Roman"/>
          <w:sz w:val="32"/>
          <w:szCs w:val="32"/>
        </w:rPr>
        <w:t>并轨</w:t>
      </w:r>
      <w:r>
        <w:rPr>
          <w:rFonts w:ascii="Times New Roman" w:hAnsi="Times New Roman" w:eastAsia="仿宋" w:cs="Times New Roman"/>
          <w:sz w:val="32"/>
          <w:szCs w:val="32"/>
        </w:rPr>
        <w:t>推行“帮办代办”服务，组建6支帮办代办志愿服务队伍，由社区党组织书记兼任代办队长，通过“上门代办”“视频帮办”等多种形式打破空间壁垒，推动帮办代办服务高效运转。截止目前“帮办代办”累计办件290余件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以前大家都叫我们表哥、表姐，自从小马拉大车工作开展以来，我们终于能从繁琐的表格工作中脱开身，全心投入为居民服务中去了。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中兴社区党委书记吴京颖说。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下一步，珠斯花街道将继续积极配合各部门，完成好规定动作，高质量完成基层治理”小马拉大车”突出问题集中整治工作，持续推进基层减负，进一步激发基层干部干事创业的活力和能力，推动基层治理效能提升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TAyODYxYzY2ODBmYTRiOTkwMTk0NDJmZjIyM2YifQ=="/>
  </w:docVars>
  <w:rsids>
    <w:rsidRoot w:val="00C45DBE"/>
    <w:rsid w:val="00064B91"/>
    <w:rsid w:val="000A05F3"/>
    <w:rsid w:val="001E3138"/>
    <w:rsid w:val="003519D6"/>
    <w:rsid w:val="00523D31"/>
    <w:rsid w:val="00552D1D"/>
    <w:rsid w:val="005B6CBC"/>
    <w:rsid w:val="006524E8"/>
    <w:rsid w:val="007A29D9"/>
    <w:rsid w:val="00854259"/>
    <w:rsid w:val="00934EA0"/>
    <w:rsid w:val="0096526B"/>
    <w:rsid w:val="00A468A4"/>
    <w:rsid w:val="00C138BB"/>
    <w:rsid w:val="00C45DBE"/>
    <w:rsid w:val="00CB7F5D"/>
    <w:rsid w:val="00D31EAD"/>
    <w:rsid w:val="00E253B0"/>
    <w:rsid w:val="00E305FB"/>
    <w:rsid w:val="00E55161"/>
    <w:rsid w:val="00E66934"/>
    <w:rsid w:val="00EA7D5C"/>
    <w:rsid w:val="00EB2274"/>
    <w:rsid w:val="00F64A7E"/>
    <w:rsid w:val="00FD0746"/>
    <w:rsid w:val="08610B2C"/>
    <w:rsid w:val="68E13D87"/>
    <w:rsid w:val="6C486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1106</Words>
  <Characters>1116</Characters>
  <Lines>6</Lines>
  <Paragraphs>1</Paragraphs>
  <TotalTime>7</TotalTime>
  <ScaleCrop>false</ScaleCrop>
  <LinksUpToDate>false</LinksUpToDate>
  <CharactersWithSpaces>1116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2024-06-21T03:01:00Z</dcterms:created>
  <dc:creator>Lenovo</dc:creator>
  <cp:lastModifiedBy>美人鱼</cp:lastModifiedBy>
  <dcterms:modified xsi:type="dcterms:W3CDTF">2024-08-20T07:48:04Z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9632B04CEAA2474B9B3FC5CB73861B03_13</vt:lpwstr>
  </property>
</Properties>
</file>