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spacing w:val="0"/>
          <w:sz w:val="44"/>
          <w:szCs w:val="44"/>
          <w:highlight w:val="none"/>
          <w:lang w:val="en-US" w:eastAsia="zh-CN"/>
        </w:rPr>
      </w:pPr>
      <w:r>
        <w:rPr>
          <w:rFonts w:hint="eastAsia" w:ascii="黑体" w:hAnsi="黑体" w:eastAsia="黑体" w:cs="黑体"/>
          <w:b/>
          <w:bCs/>
          <w:spacing w:val="0"/>
          <w:sz w:val="44"/>
          <w:szCs w:val="44"/>
          <w:highlight w:val="none"/>
          <w:lang w:val="en-US" w:eastAsia="zh-CN"/>
        </w:rPr>
        <w:t>霍林郭勒市教育系统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spacing w:val="0"/>
          <w:sz w:val="44"/>
          <w:szCs w:val="44"/>
          <w:highlight w:val="none"/>
          <w:lang w:val="en-US" w:eastAsia="zh-CN"/>
        </w:rPr>
      </w:pPr>
      <w:r>
        <w:rPr>
          <w:rFonts w:hint="eastAsia" w:ascii="黑体" w:hAnsi="黑体" w:eastAsia="黑体" w:cs="黑体"/>
          <w:b/>
          <w:bCs/>
          <w:spacing w:val="0"/>
          <w:sz w:val="44"/>
          <w:szCs w:val="44"/>
          <w:highlight w:val="none"/>
          <w:lang w:val="en-US" w:eastAsia="zh-CN"/>
        </w:rPr>
        <w:t>2024年下半年急需紧缺人才引进公告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b/>
          <w:bCs/>
          <w:spacing w:val="0"/>
          <w:sz w:val="44"/>
          <w:szCs w:val="44"/>
          <w:highlight w:val="none"/>
          <w:lang w:val="en-US" w:eastAsia="zh-CN"/>
        </w:rPr>
      </w:pPr>
      <w:r>
        <w:rPr>
          <w:rFonts w:hint="eastAsia" w:ascii="黑体" w:hAnsi="黑体" w:eastAsia="黑体" w:cs="黑体"/>
          <w:b/>
          <w:bCs/>
          <w:spacing w:val="0"/>
          <w:sz w:val="44"/>
          <w:szCs w:val="44"/>
          <w:highlight w:val="none"/>
          <w:lang w:val="en-US" w:eastAsia="zh-CN"/>
        </w:rPr>
        <w:t>（东北师范大学）</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根据《霍林郭勒市教育系统2024年下半年急需紧缺人才引进方案》，计划2024年下半年为我市各中学和职业技术学校</w:t>
      </w:r>
      <w:bookmarkStart w:id="4" w:name="_GoBack"/>
      <w:bookmarkEnd w:id="4"/>
      <w:r>
        <w:rPr>
          <w:rFonts w:hint="eastAsia" w:ascii="仿宋_GB2312" w:hAnsi="仿宋_GB2312" w:eastAsia="仿宋_GB2312" w:cs="仿宋_GB2312"/>
          <w:b w:val="0"/>
          <w:bCs w:val="0"/>
          <w:kern w:val="0"/>
          <w:sz w:val="32"/>
          <w:szCs w:val="32"/>
          <w:highlight w:val="none"/>
          <w:shd w:val="clear" w:color="auto" w:fill="FFFFFF"/>
          <w:lang w:val="en-US" w:eastAsia="zh-CN"/>
        </w:rPr>
        <w:t>专项人才引进急需紧缺教师。</w:t>
      </w:r>
    </w:p>
    <w:p>
      <w:pPr>
        <w:keepNext w:val="0"/>
        <w:keepLines w:val="0"/>
        <w:pageBreakBefore w:val="0"/>
        <w:kinsoku/>
        <w:wordWrap/>
        <w:overflowPunct/>
        <w:topLinePunct w:val="0"/>
        <w:bidi w:val="0"/>
        <w:spacing w:line="560" w:lineRule="exact"/>
        <w:ind w:firstLine="630"/>
        <w:textAlignment w:val="auto"/>
        <w:rPr>
          <w:rFonts w:hint="default"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 xml:space="preserve">一、人才引进原则 </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1.党管干部、党管人才；</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2.公开、平等、竞争、择优; </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3.德才兼备、以德为先；</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4.人岗相适、人事相宜。</w:t>
      </w:r>
    </w:p>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二、人才引进计划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本次计划</w:t>
      </w:r>
      <w:r>
        <w:rPr>
          <w:rFonts w:hint="default" w:ascii="仿宋_GB2312" w:hAnsi="仿宋_GB2312" w:eastAsia="仿宋_GB2312" w:cs="仿宋_GB2312"/>
          <w:b w:val="0"/>
          <w:bCs w:val="0"/>
          <w:kern w:val="0"/>
          <w:sz w:val="32"/>
          <w:szCs w:val="32"/>
          <w:highlight w:val="none"/>
          <w:shd w:val="clear" w:color="auto" w:fill="FFFFFF"/>
          <w:lang w:val="en-US" w:eastAsia="zh-CN"/>
        </w:rPr>
        <w:t>引进急需紧缺</w:t>
      </w:r>
      <w:r>
        <w:rPr>
          <w:rFonts w:hint="eastAsia" w:ascii="仿宋_GB2312" w:hAnsi="仿宋_GB2312" w:eastAsia="仿宋_GB2312" w:cs="仿宋_GB2312"/>
          <w:b w:val="0"/>
          <w:bCs w:val="0"/>
          <w:kern w:val="0"/>
          <w:sz w:val="32"/>
          <w:szCs w:val="32"/>
          <w:highlight w:val="none"/>
          <w:shd w:val="clear" w:color="auto" w:fill="FFFFFF"/>
          <w:lang w:val="en-US" w:eastAsia="zh-CN"/>
        </w:rPr>
        <w:t>中学教师和中职教师15名，</w:t>
      </w:r>
      <w:r>
        <w:rPr>
          <w:rFonts w:hint="default" w:ascii="仿宋_GB2312" w:hAnsi="仿宋_GB2312" w:eastAsia="仿宋_GB2312" w:cs="仿宋_GB2312"/>
          <w:b w:val="0"/>
          <w:bCs w:val="0"/>
          <w:kern w:val="0"/>
          <w:sz w:val="32"/>
          <w:szCs w:val="32"/>
          <w:highlight w:val="none"/>
          <w:shd w:val="clear" w:color="auto" w:fill="FFFFFF"/>
          <w:lang w:val="en-US" w:eastAsia="zh-CN"/>
        </w:rPr>
        <w:t>岗位</w:t>
      </w:r>
      <w:r>
        <w:rPr>
          <w:rFonts w:hint="eastAsia" w:ascii="仿宋_GB2312" w:hAnsi="仿宋_GB2312" w:eastAsia="仿宋_GB2312" w:cs="仿宋_GB2312"/>
          <w:b w:val="0"/>
          <w:bCs w:val="0"/>
          <w:kern w:val="0"/>
          <w:sz w:val="32"/>
          <w:szCs w:val="32"/>
          <w:highlight w:val="none"/>
          <w:shd w:val="clear" w:color="auto" w:fill="FFFFFF"/>
          <w:lang w:val="en-US" w:eastAsia="zh-CN"/>
        </w:rPr>
        <w:t>数量见</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附件1《2024年下半年霍林郭勒市教育系统急需紧缺人才引进岗位计划表（第一批 东师大）》</w:t>
      </w:r>
      <w:r>
        <w:rPr>
          <w:rFonts w:hint="eastAsia" w:ascii="仿宋_GB2312" w:hAnsi="仿宋_GB2312" w:eastAsia="仿宋_GB2312" w:cs="仿宋_GB2312"/>
          <w:b w:val="0"/>
          <w:bCs w:val="0"/>
          <w:kern w:val="0"/>
          <w:sz w:val="32"/>
          <w:szCs w:val="32"/>
          <w:highlight w:val="none"/>
          <w:shd w:val="clear" w:color="auto" w:fill="FFFFFF"/>
          <w:lang w:val="en-US" w:eastAsia="zh-CN"/>
        </w:rPr>
        <w:t>。</w:t>
      </w:r>
    </w:p>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三、人才引进条件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spacing w:val="0"/>
          <w:kern w:val="2"/>
          <w:sz w:val="32"/>
          <w:szCs w:val="32"/>
          <w:highlight w:val="none"/>
          <w:lang w:val="en-US" w:eastAsia="zh-CN" w:bidi="ar-SA"/>
        </w:rPr>
      </w:pPr>
      <w:r>
        <w:rPr>
          <w:rFonts w:hint="eastAsia" w:ascii="楷体" w:hAnsi="楷体" w:eastAsia="楷体" w:cs="楷体"/>
          <w:b w:val="0"/>
          <w:bCs w:val="0"/>
          <w:spacing w:val="0"/>
          <w:kern w:val="2"/>
          <w:sz w:val="32"/>
          <w:szCs w:val="32"/>
          <w:highlight w:val="none"/>
          <w:lang w:val="en-US" w:eastAsia="zh-CN" w:bidi="ar-SA"/>
        </w:rPr>
        <w:t>(一)基本条件</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1.具有中华人民共和国国籍，不限户籍。</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2.遵守中华人民共和国宪法和法律，拥护中国共产党领导和社会主义制度。</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3.坚持党的民族政策，牢固树立正确的国家观、历史观、民族观、文化观、宗教观，自觉维护民族团结进步，铸牢中华民族共同体意识。</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4.品行端正，具有较强的事业心和责任感。</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5.具有从事教育教学工作必备的能力和素质，掌握并能够运用教育教学基本理论和技能，胜任岗位教育教学工作的要求。</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6.具有良好的身体素质和心理素质，身体健康，无传染性疾病，无精神病史，能适应教育教学工作的需要。</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7.遵纪守法，品行端正，在校或工作（待业）期间表现良好，未受过任何刑事处罚。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spacing w:val="0"/>
          <w:kern w:val="2"/>
          <w:sz w:val="32"/>
          <w:szCs w:val="32"/>
          <w:highlight w:val="none"/>
          <w:lang w:val="en-US" w:eastAsia="zh-CN" w:bidi="ar-SA"/>
        </w:rPr>
      </w:pPr>
      <w:r>
        <w:rPr>
          <w:rFonts w:hint="eastAsia" w:ascii="楷体" w:hAnsi="楷体" w:eastAsia="楷体" w:cs="楷体"/>
          <w:b w:val="0"/>
          <w:bCs w:val="0"/>
          <w:spacing w:val="0"/>
          <w:kern w:val="2"/>
          <w:sz w:val="32"/>
          <w:szCs w:val="32"/>
          <w:highlight w:val="none"/>
          <w:lang w:val="en-US" w:eastAsia="zh-CN" w:bidi="ar-SA"/>
        </w:rPr>
        <w:t>（二）资格条件</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1.</w:t>
      </w:r>
      <w:bookmarkStart w:id="0" w:name="OLE_LINK1"/>
      <w:r>
        <w:rPr>
          <w:rFonts w:hint="eastAsia" w:ascii="仿宋_GB2312" w:hAnsi="仿宋_GB2312" w:eastAsia="仿宋_GB2312" w:cs="仿宋_GB2312"/>
          <w:b w:val="0"/>
          <w:bCs w:val="0"/>
          <w:kern w:val="0"/>
          <w:sz w:val="32"/>
          <w:szCs w:val="32"/>
          <w:highlight w:val="none"/>
          <w:shd w:val="clear" w:color="auto" w:fill="FFFFFF"/>
          <w:lang w:val="en-US" w:eastAsia="zh-CN"/>
        </w:rPr>
        <w:t>学历要求：</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（1）</w:t>
      </w:r>
      <w:r>
        <w:rPr>
          <w:rFonts w:hint="default" w:ascii="仿宋_GB2312" w:hAnsi="仿宋_GB2312" w:eastAsia="仿宋_GB2312" w:cs="仿宋_GB2312"/>
          <w:b w:val="0"/>
          <w:bCs w:val="0"/>
          <w:kern w:val="0"/>
          <w:sz w:val="32"/>
          <w:szCs w:val="32"/>
          <w:highlight w:val="none"/>
          <w:shd w:val="clear" w:color="auto" w:fill="FFFFFF"/>
          <w:lang w:val="en-US" w:eastAsia="zh-CN"/>
        </w:rPr>
        <w:t>学历学位俱全的</w:t>
      </w:r>
      <w:r>
        <w:rPr>
          <w:rFonts w:hint="eastAsia" w:ascii="仿宋_GB2312" w:hAnsi="仿宋_GB2312" w:eastAsia="仿宋_GB2312" w:cs="仿宋_GB2312"/>
          <w:b w:val="0"/>
          <w:bCs w:val="0"/>
          <w:kern w:val="0"/>
          <w:sz w:val="32"/>
          <w:szCs w:val="32"/>
          <w:highlight w:val="none"/>
          <w:shd w:val="clear" w:color="auto" w:fill="FFFFFF"/>
          <w:lang w:val="en-US" w:eastAsia="zh-CN"/>
        </w:rPr>
        <w:t>全日制硕士研究生（本科阶段要求为全日制本科），</w:t>
      </w:r>
      <w:r>
        <w:rPr>
          <w:rFonts w:hint="default" w:ascii="仿宋_GB2312" w:hAnsi="仿宋_GB2312" w:eastAsia="仿宋_GB2312" w:cs="仿宋_GB2312"/>
          <w:b w:val="0"/>
          <w:bCs w:val="0"/>
          <w:kern w:val="0"/>
          <w:sz w:val="32"/>
          <w:szCs w:val="32"/>
          <w:highlight w:val="none"/>
          <w:shd w:val="clear" w:color="auto" w:fill="FFFFFF"/>
          <w:lang w:val="en-US" w:eastAsia="zh-CN"/>
        </w:rPr>
        <w:t>学历学位俱全的“一流大学”或“一流学科”</w:t>
      </w:r>
      <w:r>
        <w:rPr>
          <w:rFonts w:hint="eastAsia" w:ascii="仿宋_GB2312" w:hAnsi="仿宋_GB2312" w:eastAsia="仿宋_GB2312" w:cs="仿宋_GB2312"/>
          <w:b w:val="0"/>
          <w:bCs w:val="0"/>
          <w:kern w:val="0"/>
          <w:sz w:val="32"/>
          <w:szCs w:val="32"/>
          <w:highlight w:val="none"/>
          <w:shd w:val="clear" w:color="auto" w:fill="FFFFFF"/>
          <w:lang w:val="en-US" w:eastAsia="zh-CN"/>
        </w:rPr>
        <w:t>建设高校的</w:t>
      </w:r>
      <w:r>
        <w:rPr>
          <w:rFonts w:hint="default" w:ascii="仿宋_GB2312" w:hAnsi="仿宋_GB2312" w:eastAsia="仿宋_GB2312" w:cs="仿宋_GB2312"/>
          <w:b w:val="0"/>
          <w:bCs w:val="0"/>
          <w:kern w:val="0"/>
          <w:sz w:val="32"/>
          <w:szCs w:val="32"/>
          <w:highlight w:val="none"/>
          <w:shd w:val="clear" w:color="auto" w:fill="FFFFFF"/>
          <w:lang w:val="en-US" w:eastAsia="zh-CN"/>
        </w:rPr>
        <w:t>本科毕业生（按教育部2017年、2022年“双一流”建设高校及建设学科名单执行）。</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（2）</w:t>
      </w:r>
      <w:r>
        <w:rPr>
          <w:rFonts w:hint="default" w:ascii="仿宋_GB2312" w:hAnsi="仿宋_GB2312" w:eastAsia="仿宋_GB2312" w:cs="仿宋_GB2312"/>
          <w:b w:val="0"/>
          <w:bCs w:val="0"/>
          <w:kern w:val="0"/>
          <w:sz w:val="32"/>
          <w:szCs w:val="32"/>
          <w:highlight w:val="none"/>
          <w:shd w:val="clear" w:color="auto" w:fill="FFFFFF"/>
          <w:lang w:val="en-US" w:eastAsia="zh-CN"/>
        </w:rPr>
        <w:t>教育部直属6所师范类院校公费本科师范生</w:t>
      </w:r>
      <w:r>
        <w:rPr>
          <w:rFonts w:hint="eastAsia" w:ascii="仿宋_GB2312" w:hAnsi="仿宋_GB2312" w:eastAsia="仿宋_GB2312" w:cs="仿宋_GB2312"/>
          <w:b w:val="0"/>
          <w:bCs w:val="0"/>
          <w:kern w:val="0"/>
          <w:sz w:val="32"/>
          <w:szCs w:val="32"/>
          <w:highlight w:val="none"/>
          <w:shd w:val="clear" w:color="auto" w:fill="FFFFFF"/>
          <w:lang w:val="en-US" w:eastAsia="zh-CN"/>
        </w:rPr>
        <w:t>，</w:t>
      </w:r>
      <w:r>
        <w:rPr>
          <w:rFonts w:hint="default" w:ascii="仿宋_GB2312" w:hAnsi="仿宋_GB2312" w:eastAsia="仿宋_GB2312" w:cs="仿宋_GB2312"/>
          <w:b w:val="0"/>
          <w:bCs w:val="0"/>
          <w:kern w:val="0"/>
          <w:sz w:val="32"/>
          <w:szCs w:val="32"/>
          <w:highlight w:val="none"/>
          <w:shd w:val="clear" w:color="auto" w:fill="FFFFFF"/>
          <w:lang w:val="en-US" w:eastAsia="zh-CN"/>
        </w:rPr>
        <w:t>学历学位俱全</w:t>
      </w:r>
      <w:r>
        <w:rPr>
          <w:rFonts w:hint="eastAsia" w:ascii="仿宋_GB2312" w:hAnsi="仿宋_GB2312" w:eastAsia="仿宋_GB2312" w:cs="仿宋_GB2312"/>
          <w:b w:val="0"/>
          <w:bCs w:val="0"/>
          <w:kern w:val="0"/>
          <w:sz w:val="32"/>
          <w:szCs w:val="32"/>
          <w:highlight w:val="none"/>
          <w:shd w:val="clear" w:color="auto" w:fill="FFFFFF"/>
          <w:lang w:val="en-US" w:eastAsia="zh-CN"/>
        </w:rPr>
        <w:t>的</w:t>
      </w:r>
      <w:r>
        <w:rPr>
          <w:rFonts w:hint="default" w:ascii="仿宋_GB2312" w:hAnsi="仿宋_GB2312" w:eastAsia="仿宋_GB2312" w:cs="仿宋_GB2312"/>
          <w:b w:val="0"/>
          <w:bCs w:val="0"/>
          <w:kern w:val="0"/>
          <w:sz w:val="32"/>
          <w:szCs w:val="32"/>
          <w:highlight w:val="none"/>
          <w:shd w:val="clear" w:color="auto" w:fill="FFFFFF"/>
          <w:lang w:val="en-US" w:eastAsia="zh-CN"/>
        </w:rPr>
        <w:t>省属</w:t>
      </w:r>
      <w:r>
        <w:rPr>
          <w:rFonts w:hint="eastAsia" w:ascii="仿宋_GB2312" w:hAnsi="仿宋_GB2312" w:eastAsia="仿宋_GB2312" w:cs="仿宋_GB2312"/>
          <w:b w:val="0"/>
          <w:bCs w:val="0"/>
          <w:kern w:val="0"/>
          <w:sz w:val="32"/>
          <w:szCs w:val="32"/>
          <w:highlight w:val="none"/>
          <w:shd w:val="clear" w:color="auto" w:fill="FFFFFF"/>
          <w:lang w:val="en-US" w:eastAsia="zh-CN"/>
        </w:rPr>
        <w:t>重点</w:t>
      </w:r>
      <w:r>
        <w:rPr>
          <w:rFonts w:hint="default" w:ascii="仿宋_GB2312" w:hAnsi="仿宋_GB2312" w:eastAsia="仿宋_GB2312" w:cs="仿宋_GB2312"/>
          <w:b w:val="0"/>
          <w:bCs w:val="0"/>
          <w:kern w:val="0"/>
          <w:sz w:val="32"/>
          <w:szCs w:val="32"/>
          <w:highlight w:val="none"/>
          <w:shd w:val="clear" w:color="auto" w:fill="FFFFFF"/>
          <w:lang w:val="en-US" w:eastAsia="zh-CN"/>
        </w:rPr>
        <w:t>师范</w:t>
      </w:r>
      <w:r>
        <w:rPr>
          <w:rFonts w:hint="eastAsia" w:ascii="仿宋_GB2312" w:hAnsi="仿宋_GB2312" w:eastAsia="仿宋_GB2312" w:cs="仿宋_GB2312"/>
          <w:b w:val="0"/>
          <w:bCs w:val="0"/>
          <w:kern w:val="0"/>
          <w:sz w:val="32"/>
          <w:szCs w:val="32"/>
          <w:highlight w:val="none"/>
          <w:shd w:val="clear" w:color="auto" w:fill="FFFFFF"/>
          <w:lang w:val="en-US" w:eastAsia="zh-CN"/>
        </w:rPr>
        <w:t>大学全日制</w:t>
      </w:r>
      <w:r>
        <w:rPr>
          <w:rFonts w:hint="default" w:ascii="仿宋_GB2312" w:hAnsi="仿宋_GB2312" w:eastAsia="仿宋_GB2312" w:cs="仿宋_GB2312"/>
          <w:b w:val="0"/>
          <w:bCs w:val="0"/>
          <w:kern w:val="0"/>
          <w:sz w:val="32"/>
          <w:szCs w:val="32"/>
          <w:highlight w:val="none"/>
          <w:shd w:val="clear" w:color="auto" w:fill="FFFFFF"/>
          <w:lang w:val="en-US" w:eastAsia="zh-CN"/>
        </w:rPr>
        <w:t>本科</w:t>
      </w:r>
      <w:r>
        <w:rPr>
          <w:rFonts w:hint="eastAsia" w:ascii="仿宋_GB2312" w:hAnsi="仿宋_GB2312" w:eastAsia="仿宋_GB2312" w:cs="仿宋_GB2312"/>
          <w:b w:val="0"/>
          <w:bCs w:val="0"/>
          <w:kern w:val="0"/>
          <w:sz w:val="32"/>
          <w:szCs w:val="32"/>
          <w:highlight w:val="none"/>
          <w:shd w:val="clear" w:color="auto" w:fill="FFFFFF"/>
          <w:lang w:val="en-US" w:eastAsia="zh-CN"/>
        </w:rPr>
        <w:t>及以上</w:t>
      </w:r>
      <w:r>
        <w:rPr>
          <w:rFonts w:hint="default" w:ascii="仿宋_GB2312" w:hAnsi="仿宋_GB2312" w:eastAsia="仿宋_GB2312" w:cs="仿宋_GB2312"/>
          <w:b w:val="0"/>
          <w:bCs w:val="0"/>
          <w:kern w:val="0"/>
          <w:sz w:val="32"/>
          <w:szCs w:val="32"/>
          <w:highlight w:val="none"/>
          <w:shd w:val="clear" w:color="auto" w:fill="FFFFFF"/>
          <w:lang w:val="en-US" w:eastAsia="zh-CN"/>
        </w:rPr>
        <w:t>毕业生</w:t>
      </w:r>
      <w:r>
        <w:rPr>
          <w:rFonts w:hint="eastAsia" w:ascii="仿宋_GB2312" w:hAnsi="仿宋_GB2312" w:eastAsia="仿宋_GB2312" w:cs="仿宋_GB2312"/>
          <w:b w:val="0"/>
          <w:bCs w:val="0"/>
          <w:kern w:val="0"/>
          <w:sz w:val="32"/>
          <w:szCs w:val="32"/>
          <w:highlight w:val="none"/>
          <w:shd w:val="clear" w:color="auto" w:fill="FFFFFF"/>
          <w:lang w:val="en-US" w:eastAsia="zh-CN"/>
        </w:rPr>
        <w:t>，本科毕业生必须为师范生</w:t>
      </w:r>
      <w:r>
        <w:rPr>
          <w:rFonts w:hint="default" w:ascii="仿宋_GB2312" w:hAnsi="仿宋_GB2312" w:eastAsia="仿宋_GB2312" w:cs="仿宋_GB2312"/>
          <w:b w:val="0"/>
          <w:bCs w:val="0"/>
          <w:kern w:val="0"/>
          <w:sz w:val="32"/>
          <w:szCs w:val="32"/>
          <w:highlight w:val="none"/>
          <w:shd w:val="clear" w:color="auto" w:fill="FFFFFF"/>
          <w:lang w:val="en-US" w:eastAsia="zh-CN"/>
        </w:rPr>
        <w:t>。</w:t>
      </w:r>
    </w:p>
    <w:bookmarkEnd w:id="0"/>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2025年应届毕业生报考者须于2025年8月31日前取得相应学历学位证书，逾期未取得的取消引进资格。</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2.年龄条件：年龄在18周岁以上，35周岁以下，即1989年11月1日（不含）至2006年11月30日（含）期间出生。</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3.教师资格证书要求：报考人员须取得与报考岗位相符合的教师资格证书。2025年应届毕业生须在2025年8月31日之前取得相应学段和对应学科的教师资格证书或职业资格（中职教师）证书，逾期未取得的取消引进资格。</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4.需具备普通话水平测试二级乙等及以上等级证书，其中语文教师岗位要求具备普通话水平测试二级甲等及以上等级证书。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5.其他资格条件见</w:t>
      </w:r>
      <w:r>
        <w:rPr>
          <w:rFonts w:hint="default" w:ascii="仿宋_GB2312" w:hAnsi="仿宋_GB2312" w:eastAsia="仿宋_GB2312" w:cs="仿宋_GB2312"/>
          <w:b w:val="0"/>
          <w:bCs w:val="0"/>
          <w:kern w:val="0"/>
          <w:sz w:val="32"/>
          <w:szCs w:val="32"/>
          <w:highlight w:val="none"/>
          <w:shd w:val="clear" w:color="auto" w:fill="FFFFFF"/>
          <w:lang w:val="en-US" w:eastAsia="zh-CN"/>
        </w:rPr>
        <w:t>《岗位计划表》</w:t>
      </w:r>
      <w:r>
        <w:rPr>
          <w:rFonts w:hint="eastAsia" w:ascii="仿宋_GB2312" w:hAnsi="仿宋_GB2312" w:eastAsia="仿宋_GB2312" w:cs="仿宋_GB2312"/>
          <w:b w:val="0"/>
          <w:bCs w:val="0"/>
          <w:kern w:val="0"/>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spacing w:val="0"/>
          <w:kern w:val="2"/>
          <w:sz w:val="32"/>
          <w:szCs w:val="32"/>
          <w:highlight w:val="none"/>
          <w:lang w:val="en-US" w:eastAsia="zh-CN" w:bidi="ar-SA"/>
        </w:rPr>
      </w:pPr>
      <w:r>
        <w:rPr>
          <w:rFonts w:hint="eastAsia" w:ascii="楷体" w:hAnsi="楷体" w:eastAsia="楷体" w:cs="楷体"/>
          <w:b w:val="0"/>
          <w:bCs w:val="0"/>
          <w:spacing w:val="0"/>
          <w:kern w:val="2"/>
          <w:sz w:val="32"/>
          <w:szCs w:val="32"/>
          <w:highlight w:val="none"/>
          <w:lang w:val="en-US" w:eastAsia="zh-CN" w:bidi="ar-SA"/>
        </w:rPr>
        <w:t>（三）下列人员不得报考：</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1.现役军人；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2.在读的普通高等学校全日制本科生、研究生（不含2025届毕业生）；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3.曾因犯罪受过刑事处罚的人员，被开除中国共产党党籍的人员，被开除公职的人员；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4.被依法列为失信联合惩戒对象的人员；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5.在公务员、事业单位招考中被认定有舞弊等严重违反录用、聘用纪律行为并在禁考期限内的人员；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6.试用期内及未满最低服务年限的公务员和参公人员，试用期内及未满最低服务限的事业单位列编工作人员；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7.应聘到岗位后构成回避关系的人员；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 xml:space="preserve">8.曾受到过师德师风相关处分的人员；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9.法律、法规规定不得聘用为事业单位工作人员的其他情形的人员。</w:t>
      </w:r>
    </w:p>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 xml:space="preserve">四、人才引进程序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 xml:space="preserve">（一）报名 </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1.报名形式：参加全国普通高校毕业生教育行业就业创业指导委员会于2024年11月30日在长春市举办的“全国高校2025届毕业生教育人才招聘会”</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default" w:ascii="仿宋_GB2312" w:hAnsi="仿宋_GB2312" w:eastAsia="仿宋_GB2312" w:cs="仿宋_GB2312"/>
          <w:b w:val="0"/>
          <w:bCs w:val="0"/>
          <w:kern w:val="0"/>
          <w:sz w:val="32"/>
          <w:szCs w:val="32"/>
          <w:highlight w:val="none"/>
          <w:shd w:val="clear" w:color="auto" w:fill="FFFFFF"/>
          <w:lang w:val="en-US" w:eastAsia="zh-CN"/>
        </w:rPr>
        <w:t>2.</w:t>
      </w:r>
      <w:r>
        <w:rPr>
          <w:rFonts w:hint="eastAsia" w:ascii="仿宋_GB2312" w:hAnsi="仿宋_GB2312" w:eastAsia="仿宋_GB2312" w:cs="仿宋_GB2312"/>
          <w:b w:val="0"/>
          <w:bCs w:val="0"/>
          <w:kern w:val="0"/>
          <w:sz w:val="32"/>
          <w:szCs w:val="32"/>
          <w:highlight w:val="none"/>
          <w:shd w:val="clear" w:color="auto" w:fill="FFFFFF"/>
          <w:lang w:val="en-US" w:eastAsia="zh-CN"/>
        </w:rPr>
        <w:t>招聘时间：2024年11月30日8：30-12：00</w:t>
      </w:r>
    </w:p>
    <w:p>
      <w:pPr>
        <w:keepNext w:val="0"/>
        <w:keepLines w:val="0"/>
        <w:pageBreakBefore w:val="0"/>
        <w:kinsoku/>
        <w:wordWrap/>
        <w:overflowPunct/>
        <w:topLinePunct w:val="0"/>
        <w:bidi w:val="0"/>
        <w:spacing w:line="560" w:lineRule="exact"/>
        <w:ind w:left="319" w:leftChars="152" w:firstLine="640" w:firstLineChars="20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招聘地点：长春国际会展中心6号馆、7号馆。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bookmarkStart w:id="1" w:name="OLE_LINK5"/>
      <w:r>
        <w:rPr>
          <w:rFonts w:hint="eastAsia" w:ascii="仿宋_GB2312" w:hAnsi="仿宋_GB2312" w:eastAsia="仿宋_GB2312" w:cs="仿宋_GB2312"/>
          <w:b w:val="0"/>
          <w:bCs w:val="0"/>
          <w:kern w:val="0"/>
          <w:sz w:val="32"/>
          <w:szCs w:val="32"/>
          <w:highlight w:val="none"/>
          <w:shd w:val="clear" w:color="auto" w:fill="FFFFFF"/>
          <w:lang w:val="en-US" w:eastAsia="zh-CN"/>
        </w:rPr>
        <w:t>3</w:t>
      </w:r>
      <w:r>
        <w:rPr>
          <w:rFonts w:hint="default" w:ascii="仿宋_GB2312" w:hAnsi="仿宋_GB2312" w:eastAsia="仿宋_GB2312" w:cs="仿宋_GB2312"/>
          <w:b w:val="0"/>
          <w:bCs w:val="0"/>
          <w:kern w:val="0"/>
          <w:sz w:val="32"/>
          <w:szCs w:val="32"/>
          <w:highlight w:val="none"/>
          <w:shd w:val="clear" w:color="auto" w:fill="FFFFFF"/>
          <w:lang w:val="en-US" w:eastAsia="zh-CN"/>
        </w:rPr>
        <w:t>.报名要求：每名应聘人员限报一个岗位，报名时携带</w:t>
      </w:r>
      <w:r>
        <w:rPr>
          <w:rFonts w:hint="eastAsia" w:ascii="仿宋_GB2312" w:hAnsi="仿宋_GB2312" w:eastAsia="仿宋_GB2312" w:cs="仿宋_GB2312"/>
          <w:b w:val="0"/>
          <w:bCs w:val="0"/>
          <w:kern w:val="0"/>
          <w:sz w:val="32"/>
          <w:szCs w:val="32"/>
          <w:highlight w:val="none"/>
          <w:shd w:val="clear" w:color="auto" w:fill="FFFFFF"/>
          <w:lang w:val="en-US" w:eastAsia="zh-CN"/>
        </w:rPr>
        <w:t>《霍林郭勒市教育系统人才引进考核表》（见附件2）</w:t>
      </w:r>
      <w:r>
        <w:rPr>
          <w:rFonts w:hint="default" w:ascii="仿宋_GB2312" w:hAnsi="仿宋_GB2312" w:eastAsia="仿宋_GB2312" w:cs="仿宋_GB2312"/>
          <w:b w:val="0"/>
          <w:bCs w:val="0"/>
          <w:kern w:val="0"/>
          <w:sz w:val="32"/>
          <w:szCs w:val="32"/>
          <w:highlight w:val="none"/>
          <w:shd w:val="clear" w:color="auto" w:fill="FFFFFF"/>
          <w:lang w:val="en-US" w:eastAsia="zh-CN"/>
        </w:rPr>
        <w:t>、本人二代身份证、毕业证、学位证、《学历证书电子注册备案表》(“中国高等教育学生信息网”下载打印)、普通话证书、教师资格证等资格证原件及复印件，应届毕业生提供学校证明（包括专业、学历、毕业时间等相关内容）和“中国高等教育学生信息网”打印的《电子学籍注册备案表》。</w:t>
      </w:r>
    </w:p>
    <w:bookmarkEnd w:id="1"/>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 xml:space="preserve">（二）资格审查  </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招聘会现场报名后，进行资格审核。通过后进入测评环节。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（三）综合测评</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本次测评不设开考比例。由霍林郭勒市2024</w:t>
      </w:r>
      <w:r>
        <w:rPr>
          <w:rFonts w:hint="default" w:ascii="仿宋_GB2312" w:hAnsi="仿宋_GB2312" w:eastAsia="仿宋_GB2312" w:cs="仿宋_GB2312"/>
          <w:b w:val="0"/>
          <w:bCs w:val="0"/>
          <w:kern w:val="0"/>
          <w:sz w:val="32"/>
          <w:szCs w:val="32"/>
          <w:highlight w:val="none"/>
          <w:shd w:val="clear" w:color="auto" w:fill="FFFFFF"/>
          <w:lang w:val="en-US" w:eastAsia="zh-CN"/>
        </w:rPr>
        <w:t>年</w:t>
      </w:r>
      <w:r>
        <w:rPr>
          <w:rFonts w:hint="eastAsia" w:ascii="仿宋_GB2312" w:hAnsi="仿宋_GB2312" w:eastAsia="仿宋_GB2312" w:cs="仿宋_GB2312"/>
          <w:b w:val="0"/>
          <w:bCs w:val="0"/>
          <w:kern w:val="0"/>
          <w:sz w:val="32"/>
          <w:szCs w:val="32"/>
          <w:highlight w:val="none"/>
          <w:shd w:val="clear" w:color="auto" w:fill="FFFFFF"/>
          <w:lang w:val="en-US" w:eastAsia="zh-CN"/>
        </w:rPr>
        <w:t>下半年教育系统急需紧缺人才引进工作领导小组组织。时间地点通过“霍林郭勒市教育体育局”微信公众号另行通知。测评由试讲和答辩两部分构成。测评成绩满分100分，最低合格分数线为80分</w:t>
      </w:r>
      <w:r>
        <w:rPr>
          <w:rFonts w:hint="default" w:ascii="仿宋_GB2312" w:hAnsi="仿宋_GB2312" w:eastAsia="仿宋_GB2312" w:cs="仿宋_GB2312"/>
          <w:b w:val="0"/>
          <w:bCs w:val="0"/>
          <w:kern w:val="0"/>
          <w:sz w:val="32"/>
          <w:szCs w:val="32"/>
          <w:highlight w:val="none"/>
          <w:shd w:val="clear" w:color="auto" w:fill="FFFFFF"/>
          <w:lang w:val="en-US" w:eastAsia="zh-CN"/>
        </w:rPr>
        <w:t>。</w:t>
      </w:r>
      <w:r>
        <w:rPr>
          <w:rFonts w:hint="eastAsia" w:ascii="仿宋_GB2312" w:hAnsi="仿宋_GB2312" w:eastAsia="仿宋_GB2312" w:cs="仿宋_GB2312"/>
          <w:b w:val="0"/>
          <w:bCs w:val="0"/>
          <w:kern w:val="0"/>
          <w:sz w:val="32"/>
          <w:szCs w:val="32"/>
          <w:highlight w:val="none"/>
          <w:shd w:val="clear" w:color="auto" w:fill="FFFFFF"/>
          <w:lang w:val="en-US" w:eastAsia="zh-CN"/>
        </w:rPr>
        <w:t>重点考察应聘人员思想状况、语言表达能力、知识素养和发展潜力。报考英语教师岗位使用英语作答；报考其他岗位的，使用国家通用语言文字作答；对不按规定语言考核的，按不合格处理。</w:t>
      </w:r>
    </w:p>
    <w:p>
      <w:pPr>
        <w:keepNext w:val="0"/>
        <w:keepLines w:val="0"/>
        <w:pageBreakBefore w:val="0"/>
        <w:kinsoku/>
        <w:wordWrap/>
        <w:overflowPunct/>
        <w:topLinePunct w:val="0"/>
        <w:bidi w:val="0"/>
        <w:spacing w:line="560" w:lineRule="exact"/>
        <w:ind w:firstLine="630"/>
        <w:textAlignment w:val="auto"/>
        <w:rPr>
          <w:rFonts w:hint="default"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按照测评成绩由高到低的顺序和人才引进计划数的1:1比例确定进入体检人员。如遇同一岗位入围人员最后一名分数相同者，另行面试并按成绩高低排序。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（四）体检</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在指定的医疗机构进行。体检参照《人力资源和社会保障部国家卫生计生委国家公务员局关于修订〈公务员录用体检通用标准（试行）〉及〈公务员录用体检操作手册（试行）〉有关内容的通知》（人社部发〔2016〕140号）等规定和要求进行。对于未按规定时间、地点参加体检的，视为自动放弃。体检中弄虚作假、隐瞒真实情况的人员，取消录用资格。按规定需要复检的，组织到其他医院复检一次，以复检结果为准。体检合格后进入考察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（五）考察</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考察工作由教体局组织实施。考察组要对应聘人员进行认真全面考察。考察内容主要包括被应聘人员的思想政治表现、道德品行、能力素质、学习和工作表现、遵纪守法、廉洁自律以及是否需要回避等方面的情况。</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考察工作突出政治标准，重点考察应聘人员是否符合增强“四个意识”、坚定“四个自信”、做到“两个维护”，是否牢记“三个离不开”、切实增强“五个认同”等政治要求。对政治上不合格的，坚决“一票否决”。考察采取个别谈话、实地走访、审核人事档案、查询社会信用记录、同被考察人员面谈等方式进行，根据需要也可以进行延伸考察等，广泛深入地了解情况，做到全面、客观、公正，并据实出具考察材料。应聘人员考察不合格，经人才引进工作领导小组研究决定，可取消其聘用资格。</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因放弃体检或体检不合格、放弃考察或考察不合格出现空缺名额的，在达到最低合格分数线的同岗位考生中，按照同批次测评成绩排名由高到低依次等额递补（成绩并列的加试），考察和体检环节只递补1次。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（六）公示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考察结束后，在“霍林郭勒市教育体育局”微信公众号对拟引进人员进行公示，公示期为五个工作日，公示期间公布监督举报电话，接受社会监督。公示期满，对没有问题或反映问题不影响聘用的，办理聘用手续；对公示期间，反映有影响聘用的问题并查有实据的，不予聘用；对反映的问题一时难以查实的，暂缓聘用，待问题查清后再决定是否聘用。应聘人员在本次人才引进办理聘用审批手续前被其他事业单位列编聘用或在公务员考录中被新录用的，取消其聘用资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val="0"/>
          <w:bCs w:val="0"/>
          <w:sz w:val="32"/>
          <w:szCs w:val="32"/>
          <w:highlight w:val="none"/>
          <w:lang w:val="en-US" w:eastAsia="zh-CN"/>
        </w:rPr>
      </w:pPr>
      <w:bookmarkStart w:id="2" w:name="OLE_LINK3"/>
      <w:r>
        <w:rPr>
          <w:rFonts w:hint="eastAsia" w:ascii="楷体" w:hAnsi="楷体" w:eastAsia="楷体" w:cs="楷体"/>
          <w:b w:val="0"/>
          <w:bCs w:val="0"/>
          <w:sz w:val="32"/>
          <w:szCs w:val="32"/>
          <w:highlight w:val="none"/>
          <w:lang w:val="en-US" w:eastAsia="zh-CN"/>
        </w:rPr>
        <w:t>（七）聘用</w:t>
      </w:r>
      <w:r>
        <w:rPr>
          <w:rFonts w:hint="eastAsia" w:ascii="仿宋" w:hAnsi="仿宋" w:eastAsia="仿宋" w:cs="仿宋"/>
          <w:b w:val="0"/>
          <w:bCs w:val="0"/>
          <w:sz w:val="32"/>
          <w:szCs w:val="32"/>
          <w:highlight w:val="none"/>
          <w:lang w:val="en-US" w:eastAsia="zh-CN"/>
        </w:rPr>
        <w:t xml:space="preserve"> </w:t>
      </w:r>
      <w:r>
        <w:rPr>
          <w:rFonts w:hint="eastAsia" w:ascii="楷体" w:hAnsi="楷体" w:eastAsia="楷体" w:cs="楷体"/>
          <w:b w:val="0"/>
          <w:bCs w:val="0"/>
          <w:sz w:val="32"/>
          <w:szCs w:val="32"/>
          <w:highlight w:val="none"/>
          <w:lang w:val="en-US" w:eastAsia="zh-CN"/>
        </w:rPr>
        <w:t xml:space="preserve"> </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r>
        <w:rPr>
          <w:rFonts w:hint="eastAsia" w:ascii="仿宋_GB2312" w:hAnsi="仿宋_GB2312" w:eastAsia="仿宋_GB2312" w:cs="仿宋_GB2312"/>
          <w:b w:val="0"/>
          <w:bCs w:val="0"/>
          <w:kern w:val="0"/>
          <w:sz w:val="32"/>
          <w:szCs w:val="32"/>
          <w:highlight w:val="none"/>
          <w:shd w:val="clear" w:color="auto" w:fill="FFFFFF"/>
          <w:lang w:val="en-US" w:eastAsia="zh-CN"/>
        </w:rPr>
        <w:t>对公示期满无异议人员，根据聘用人选到岗情况，分批办理聘用手续。由学校与聘用人员签订聘用合同，初次就业的工作人员试用期为12个月，其他聘用人员试用期6个月。试用期满合格的，予以正式聘用；试用期间或期满不合格，不能胜任教学工作的，取消聘用资格。在霍林郭勒市教育系统最低服务期限五年（含试用期）</w:t>
      </w:r>
    </w:p>
    <w:bookmarkEnd w:id="2"/>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五、人才待遇</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lang w:val="en-US" w:eastAsia="zh-CN"/>
        </w:rPr>
      </w:pPr>
      <w:bookmarkStart w:id="3" w:name="OLE_LINK4"/>
      <w:r>
        <w:rPr>
          <w:rFonts w:hint="eastAsia" w:ascii="仿宋_GB2312" w:hAnsi="仿宋_GB2312" w:eastAsia="仿宋_GB2312" w:cs="仿宋_GB2312"/>
          <w:b w:val="0"/>
          <w:bCs w:val="0"/>
          <w:kern w:val="0"/>
          <w:sz w:val="32"/>
          <w:szCs w:val="32"/>
          <w:highlight w:val="none"/>
          <w:shd w:val="clear" w:color="auto" w:fill="FFFFFF"/>
          <w:lang w:val="en-US" w:eastAsia="zh-CN"/>
        </w:rPr>
        <w:t>纳入教师编制管理，工资福利待遇按照事业单位相关规定执行。其中，</w:t>
      </w:r>
      <w:r>
        <w:rPr>
          <w:rFonts w:hint="default" w:ascii="仿宋_GB2312" w:hAnsi="仿宋_GB2312" w:eastAsia="仿宋_GB2312" w:cs="仿宋_GB2312"/>
          <w:b w:val="0"/>
          <w:bCs w:val="0"/>
          <w:kern w:val="0"/>
          <w:sz w:val="32"/>
          <w:szCs w:val="32"/>
          <w:highlight w:val="none"/>
          <w:shd w:val="clear" w:color="auto" w:fill="FFFFFF"/>
          <w:lang w:val="en-US" w:eastAsia="zh-CN"/>
        </w:rPr>
        <w:t>学历学位俱全的</w:t>
      </w:r>
      <w:r>
        <w:rPr>
          <w:rFonts w:hint="eastAsia" w:ascii="仿宋_GB2312" w:hAnsi="仿宋_GB2312" w:eastAsia="仿宋_GB2312" w:cs="仿宋_GB2312"/>
          <w:b w:val="0"/>
          <w:bCs w:val="0"/>
          <w:kern w:val="0"/>
          <w:sz w:val="32"/>
          <w:szCs w:val="32"/>
          <w:highlight w:val="none"/>
          <w:shd w:val="clear" w:color="auto" w:fill="FFFFFF"/>
          <w:lang w:val="en-US" w:eastAsia="zh-CN"/>
        </w:rPr>
        <w:t>全日制硕士研究生（本科阶段要求为全日制本科）享受5万元（税前）安置费补贴。安置费在试用期结束，考核合格且工作满一年后一次性发放。服务期内辞职或调离霍林郭勒市教育系统需退还全部安置费，并缴纳已发放安置费20%的违约金。</w:t>
      </w:r>
    </w:p>
    <w:bookmarkEnd w:id="3"/>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六、取消资格情形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spacing w:val="0"/>
          <w:kern w:val="2"/>
          <w:sz w:val="32"/>
          <w:szCs w:val="32"/>
          <w:highlight w:val="none"/>
          <w:lang w:val="en-US" w:eastAsia="zh-CN" w:bidi="ar-SA"/>
        </w:rPr>
        <w:t>1.体检阶段结果不合格、在体检过程中弄虚作假或者隐瞒真实情况的，取消聘用资格；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spacing w:val="0"/>
          <w:kern w:val="2"/>
          <w:sz w:val="32"/>
          <w:szCs w:val="32"/>
          <w:highlight w:val="none"/>
          <w:lang w:val="en-US" w:eastAsia="zh-CN" w:bidi="ar-SA"/>
        </w:rPr>
        <w:t>2.公示阶段发现问题且查有实据影响聘用的，不予聘用；对发现的问题一时难以查实的，待问题查实后再决定是否聘用；</w:t>
      </w:r>
    </w:p>
    <w:p>
      <w:pPr>
        <w:keepNext w:val="0"/>
        <w:keepLines w:val="0"/>
        <w:pageBreakBefore w:val="0"/>
        <w:tabs>
          <w:tab w:val="left" w:pos="4500"/>
        </w:tabs>
        <w:kinsoku/>
        <w:wordWrap/>
        <w:overflowPunct/>
        <w:topLinePunct w:val="0"/>
        <w:bidi w:val="0"/>
        <w:spacing w:line="560" w:lineRule="exact"/>
        <w:ind w:firstLine="630"/>
        <w:textAlignment w:val="auto"/>
        <w:rPr>
          <w:rFonts w:ascii="仿宋" w:hAnsi="仿宋" w:eastAsia="仿宋" w:cs="仿宋"/>
          <w:b w:val="0"/>
          <w:bCs w:val="0"/>
          <w:sz w:val="32"/>
          <w:szCs w:val="32"/>
          <w:highlight w:val="none"/>
          <w:u w:val="single"/>
        </w:rPr>
      </w:pPr>
      <w:r>
        <w:rPr>
          <w:rFonts w:hint="eastAsia" w:ascii="仿宋" w:hAnsi="仿宋" w:eastAsia="仿宋" w:cs="宋体"/>
          <w:b w:val="0"/>
          <w:bCs w:val="0"/>
          <w:kern w:val="0"/>
          <w:sz w:val="32"/>
          <w:szCs w:val="32"/>
          <w:highlight w:val="none"/>
          <w:lang w:val="en-US" w:eastAsia="zh-CN"/>
        </w:rPr>
        <w:t>3.</w:t>
      </w:r>
      <w:r>
        <w:rPr>
          <w:rFonts w:ascii="仿宋" w:hAnsi="仿宋" w:eastAsia="仿宋" w:cs="宋体"/>
          <w:b w:val="0"/>
          <w:bCs w:val="0"/>
          <w:kern w:val="0"/>
          <w:sz w:val="32"/>
          <w:szCs w:val="32"/>
          <w:highlight w:val="none"/>
        </w:rPr>
        <w:t>考察</w:t>
      </w:r>
      <w:r>
        <w:rPr>
          <w:rFonts w:hint="eastAsia" w:ascii="仿宋" w:hAnsi="仿宋" w:eastAsia="仿宋" w:cs="宋体"/>
          <w:b w:val="0"/>
          <w:bCs w:val="0"/>
          <w:kern w:val="0"/>
          <w:sz w:val="32"/>
          <w:szCs w:val="32"/>
          <w:highlight w:val="none"/>
        </w:rPr>
        <w:t>阶段结果</w:t>
      </w:r>
      <w:r>
        <w:rPr>
          <w:rFonts w:ascii="仿宋" w:hAnsi="仿宋" w:eastAsia="仿宋" w:cs="宋体"/>
          <w:b w:val="0"/>
          <w:bCs w:val="0"/>
          <w:kern w:val="0"/>
          <w:sz w:val="32"/>
          <w:szCs w:val="32"/>
          <w:highlight w:val="none"/>
        </w:rPr>
        <w:t>不合格的，取消聘用资格</w:t>
      </w:r>
      <w:r>
        <w:rPr>
          <w:rFonts w:hint="eastAsia" w:ascii="仿宋" w:hAnsi="仿宋" w:eastAsia="仿宋" w:cs="宋体"/>
          <w:b w:val="0"/>
          <w:bCs w:val="0"/>
          <w:kern w:val="0"/>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宋体"/>
          <w:b w:val="0"/>
          <w:bCs w:val="0"/>
          <w:kern w:val="0"/>
          <w:sz w:val="32"/>
          <w:szCs w:val="32"/>
          <w:highlight w:val="none"/>
        </w:rPr>
      </w:pPr>
      <w:r>
        <w:rPr>
          <w:rFonts w:hint="eastAsia" w:ascii="仿宋" w:hAnsi="仿宋" w:eastAsia="仿宋" w:cs="宋体"/>
          <w:b w:val="0"/>
          <w:bCs w:val="0"/>
          <w:kern w:val="0"/>
          <w:sz w:val="32"/>
          <w:szCs w:val="32"/>
          <w:highlight w:val="none"/>
          <w:lang w:val="en-US" w:eastAsia="zh-CN"/>
        </w:rPr>
        <w:t>4.</w:t>
      </w:r>
      <w:r>
        <w:rPr>
          <w:rFonts w:ascii="仿宋" w:hAnsi="仿宋" w:eastAsia="仿宋" w:cs="宋体"/>
          <w:b w:val="0"/>
          <w:bCs w:val="0"/>
          <w:kern w:val="0"/>
          <w:sz w:val="32"/>
          <w:szCs w:val="32"/>
          <w:highlight w:val="none"/>
        </w:rPr>
        <w:t>20</w:t>
      </w:r>
      <w:r>
        <w:rPr>
          <w:rFonts w:hint="eastAsia" w:ascii="仿宋" w:hAnsi="仿宋" w:eastAsia="仿宋" w:cs="宋体"/>
          <w:b w:val="0"/>
          <w:bCs w:val="0"/>
          <w:kern w:val="0"/>
          <w:sz w:val="32"/>
          <w:szCs w:val="32"/>
          <w:highlight w:val="none"/>
        </w:rPr>
        <w:t>2</w:t>
      </w:r>
      <w:r>
        <w:rPr>
          <w:rFonts w:hint="eastAsia" w:ascii="仿宋" w:hAnsi="仿宋" w:eastAsia="仿宋" w:cs="宋体"/>
          <w:b w:val="0"/>
          <w:bCs w:val="0"/>
          <w:kern w:val="0"/>
          <w:sz w:val="32"/>
          <w:szCs w:val="32"/>
          <w:highlight w:val="none"/>
          <w:lang w:val="en-US" w:eastAsia="zh-CN"/>
        </w:rPr>
        <w:t>5</w:t>
      </w:r>
      <w:r>
        <w:rPr>
          <w:rFonts w:ascii="仿宋" w:hAnsi="仿宋" w:eastAsia="仿宋" w:cs="宋体"/>
          <w:b w:val="0"/>
          <w:bCs w:val="0"/>
          <w:kern w:val="0"/>
          <w:sz w:val="32"/>
          <w:szCs w:val="32"/>
          <w:highlight w:val="none"/>
        </w:rPr>
        <w:t>年应届毕业</w:t>
      </w:r>
      <w:r>
        <w:rPr>
          <w:rFonts w:hint="eastAsia" w:ascii="仿宋" w:hAnsi="仿宋" w:eastAsia="仿宋" w:cs="宋体"/>
          <w:b w:val="0"/>
          <w:bCs w:val="0"/>
          <w:kern w:val="0"/>
          <w:sz w:val="32"/>
          <w:szCs w:val="32"/>
          <w:highlight w:val="none"/>
        </w:rPr>
        <w:t>生</w:t>
      </w:r>
      <w:r>
        <w:rPr>
          <w:rFonts w:ascii="仿宋" w:hAnsi="仿宋" w:eastAsia="仿宋" w:cs="宋体"/>
          <w:b w:val="0"/>
          <w:bCs w:val="0"/>
          <w:kern w:val="0"/>
          <w:sz w:val="32"/>
          <w:szCs w:val="32"/>
          <w:highlight w:val="none"/>
        </w:rPr>
        <w:t>未在规定时</w:t>
      </w:r>
      <w:r>
        <w:rPr>
          <w:rFonts w:hint="eastAsia" w:ascii="仿宋" w:hAnsi="仿宋" w:eastAsia="仿宋" w:cs="宋体"/>
          <w:b w:val="0"/>
          <w:bCs w:val="0"/>
          <w:kern w:val="0"/>
          <w:sz w:val="32"/>
          <w:szCs w:val="32"/>
          <w:highlight w:val="none"/>
        </w:rPr>
        <w:t>限内</w:t>
      </w:r>
      <w:r>
        <w:rPr>
          <w:rFonts w:ascii="仿宋" w:hAnsi="仿宋" w:eastAsia="仿宋" w:cs="宋体"/>
          <w:b w:val="0"/>
          <w:bCs w:val="0"/>
          <w:kern w:val="0"/>
          <w:sz w:val="32"/>
          <w:szCs w:val="32"/>
          <w:highlight w:val="none"/>
        </w:rPr>
        <w:t>取得毕业证、学位证的考生，取消聘用资格</w:t>
      </w:r>
      <w:r>
        <w:rPr>
          <w:rFonts w:hint="eastAsia" w:ascii="仿宋" w:hAnsi="仿宋" w:eastAsia="仿宋" w:cs="宋体"/>
          <w:b w:val="0"/>
          <w:bCs w:val="0"/>
          <w:kern w:val="0"/>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cs="宋体"/>
          <w:b w:val="0"/>
          <w:bCs w:val="0"/>
          <w:kern w:val="0"/>
          <w:sz w:val="32"/>
          <w:szCs w:val="32"/>
          <w:highlight w:val="none"/>
        </w:rPr>
      </w:pPr>
      <w:r>
        <w:rPr>
          <w:rFonts w:hint="eastAsia" w:ascii="仿宋" w:hAnsi="仿宋" w:eastAsia="仿宋" w:cs="宋体"/>
          <w:b w:val="0"/>
          <w:bCs w:val="0"/>
          <w:kern w:val="0"/>
          <w:sz w:val="32"/>
          <w:szCs w:val="32"/>
          <w:highlight w:val="none"/>
          <w:lang w:val="en-US" w:eastAsia="zh-CN"/>
        </w:rPr>
        <w:t>5.</w:t>
      </w:r>
      <w:r>
        <w:rPr>
          <w:rFonts w:hint="eastAsia" w:ascii="仿宋" w:hAnsi="仿宋" w:eastAsia="仿宋" w:cs="仿宋"/>
          <w:b w:val="0"/>
          <w:bCs w:val="0"/>
          <w:sz w:val="32"/>
          <w:szCs w:val="32"/>
          <w:highlight w:val="none"/>
        </w:rPr>
        <w:t>聘用通知下发前被录取为全日制高校学生（已报到注册）的拟聘用人员,取消聘用资格；</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 w:hAnsi="仿宋" w:eastAsia="仿宋" w:cs="宋体"/>
          <w:b w:val="0"/>
          <w:bCs w:val="0"/>
          <w:kern w:val="0"/>
          <w:sz w:val="32"/>
          <w:szCs w:val="32"/>
          <w:highlight w:val="none"/>
        </w:rPr>
      </w:pPr>
      <w:r>
        <w:rPr>
          <w:rFonts w:hint="eastAsia" w:ascii="仿宋" w:hAnsi="仿宋" w:eastAsia="仿宋" w:cs="仿宋"/>
          <w:b w:val="0"/>
          <w:bCs w:val="0"/>
          <w:sz w:val="32"/>
          <w:szCs w:val="32"/>
          <w:highlight w:val="none"/>
          <w:lang w:val="en-US" w:eastAsia="zh-CN"/>
        </w:rPr>
        <w:t>6.</w:t>
      </w:r>
      <w:r>
        <w:rPr>
          <w:rFonts w:hint="eastAsia" w:ascii="仿宋" w:hAnsi="仿宋" w:eastAsia="仿宋" w:cs="仿宋"/>
          <w:b w:val="0"/>
          <w:bCs w:val="0"/>
          <w:sz w:val="32"/>
          <w:szCs w:val="32"/>
          <w:highlight w:val="none"/>
        </w:rPr>
        <w:t>拟聘用人员</w:t>
      </w:r>
      <w:r>
        <w:rPr>
          <w:rFonts w:ascii="仿宋" w:hAnsi="仿宋" w:eastAsia="仿宋" w:cs="宋体"/>
          <w:b w:val="0"/>
          <w:bCs w:val="0"/>
          <w:kern w:val="0"/>
          <w:sz w:val="32"/>
          <w:szCs w:val="32"/>
          <w:highlight w:val="none"/>
        </w:rPr>
        <w:t>在办理聘用手续前被其他事业单位列编聘用或在公务员考录中被录用的，取消聘用资格</w:t>
      </w:r>
      <w:r>
        <w:rPr>
          <w:rFonts w:hint="eastAsia" w:ascii="仿宋" w:hAnsi="仿宋" w:eastAsia="仿宋" w:cs="宋体"/>
          <w:b w:val="0"/>
          <w:bCs w:val="0"/>
          <w:kern w:val="0"/>
          <w:sz w:val="32"/>
          <w:szCs w:val="32"/>
          <w:highlight w:val="none"/>
        </w:rPr>
        <w:t>；</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 w:hAnsi="仿宋" w:eastAsia="仿宋" w:cs="宋体"/>
          <w:b w:val="0"/>
          <w:bCs w:val="0"/>
          <w:kern w:val="0"/>
          <w:sz w:val="32"/>
          <w:szCs w:val="32"/>
          <w:highlight w:val="none"/>
        </w:rPr>
      </w:pPr>
      <w:r>
        <w:rPr>
          <w:rFonts w:hint="eastAsia" w:ascii="仿宋" w:hAnsi="仿宋" w:eastAsia="仿宋" w:cs="仿宋"/>
          <w:b w:val="0"/>
          <w:bCs w:val="0"/>
          <w:sz w:val="32"/>
          <w:szCs w:val="32"/>
          <w:highlight w:val="none"/>
          <w:lang w:val="en-US" w:eastAsia="zh-CN"/>
        </w:rPr>
        <w:t>7.</w:t>
      </w:r>
      <w:r>
        <w:rPr>
          <w:rFonts w:hint="eastAsia" w:ascii="仿宋" w:hAnsi="仿宋" w:eastAsia="仿宋" w:cs="仿宋"/>
          <w:b w:val="0"/>
          <w:bCs w:val="0"/>
          <w:sz w:val="32"/>
          <w:szCs w:val="32"/>
          <w:highlight w:val="none"/>
        </w:rPr>
        <w:t>拟聘用人员</w:t>
      </w:r>
      <w:r>
        <w:rPr>
          <w:rFonts w:ascii="仿宋" w:hAnsi="仿宋" w:eastAsia="仿宋" w:cs="宋体"/>
          <w:b w:val="0"/>
          <w:bCs w:val="0"/>
          <w:kern w:val="0"/>
          <w:sz w:val="32"/>
          <w:szCs w:val="32"/>
          <w:highlight w:val="none"/>
        </w:rPr>
        <w:t>在办理聘用手续后放弃聘用资格或被取消聘用</w:t>
      </w:r>
      <w:r>
        <w:rPr>
          <w:rFonts w:hint="eastAsia" w:ascii="仿宋" w:hAnsi="仿宋" w:eastAsia="仿宋" w:cs="宋体"/>
          <w:b w:val="0"/>
          <w:bCs w:val="0"/>
          <w:kern w:val="0"/>
          <w:sz w:val="32"/>
          <w:szCs w:val="32"/>
          <w:highlight w:val="none"/>
        </w:rPr>
        <w:t>资格</w:t>
      </w:r>
      <w:r>
        <w:rPr>
          <w:rFonts w:ascii="仿宋" w:hAnsi="仿宋" w:eastAsia="仿宋" w:cs="宋体"/>
          <w:b w:val="0"/>
          <w:bCs w:val="0"/>
          <w:kern w:val="0"/>
          <w:sz w:val="32"/>
          <w:szCs w:val="32"/>
          <w:highlight w:val="none"/>
        </w:rPr>
        <w:t>的，记入本人诚信档案</w:t>
      </w:r>
      <w:r>
        <w:rPr>
          <w:rFonts w:hint="eastAsia" w:ascii="仿宋" w:hAnsi="仿宋" w:eastAsia="仿宋" w:cs="宋体"/>
          <w:b w:val="0"/>
          <w:bCs w:val="0"/>
          <w:kern w:val="0"/>
          <w:sz w:val="32"/>
          <w:szCs w:val="32"/>
          <w:highlight w:val="none"/>
        </w:rPr>
        <w:t>；</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 w:hAnsi="仿宋" w:eastAsia="仿宋" w:cs="宋体"/>
          <w:b w:val="0"/>
          <w:bCs w:val="0"/>
          <w:kern w:val="0"/>
          <w:sz w:val="32"/>
          <w:szCs w:val="32"/>
          <w:highlight w:val="none"/>
        </w:rPr>
      </w:pP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rPr>
        <w:t>拟聘用人员未在规定时限内报到的视为自动放弃，取消聘用资格；</w:t>
      </w:r>
    </w:p>
    <w:p>
      <w:pPr>
        <w:keepNext w:val="0"/>
        <w:keepLines w:val="0"/>
        <w:pageBreakBefore w:val="0"/>
        <w:tabs>
          <w:tab w:val="left" w:pos="4500"/>
        </w:tabs>
        <w:kinsoku/>
        <w:wordWrap/>
        <w:overflowPunct/>
        <w:topLinePunct w:val="0"/>
        <w:bidi w:val="0"/>
        <w:spacing w:line="560" w:lineRule="exact"/>
        <w:ind w:firstLine="640" w:firstLineChars="200"/>
        <w:textAlignment w:val="auto"/>
        <w:rPr>
          <w:rFonts w:ascii="仿宋" w:hAnsi="仿宋" w:eastAsia="仿宋" w:cs="宋体"/>
          <w:b w:val="0"/>
          <w:bCs w:val="0"/>
          <w:kern w:val="0"/>
          <w:sz w:val="32"/>
          <w:szCs w:val="32"/>
          <w:highlight w:val="none"/>
        </w:rPr>
      </w:pPr>
      <w:r>
        <w:rPr>
          <w:rFonts w:hint="eastAsia" w:ascii="仿宋" w:hAnsi="仿宋" w:eastAsia="仿宋" w:cs="仿宋"/>
          <w:b w:val="0"/>
          <w:bCs w:val="0"/>
          <w:sz w:val="32"/>
          <w:szCs w:val="32"/>
          <w:highlight w:val="none"/>
          <w:lang w:val="en-US" w:eastAsia="zh-CN"/>
        </w:rPr>
        <w:t>9.</w:t>
      </w:r>
      <w:r>
        <w:rPr>
          <w:rFonts w:ascii="仿宋" w:hAnsi="仿宋" w:eastAsia="仿宋" w:cs="宋体"/>
          <w:b w:val="0"/>
          <w:bCs w:val="0"/>
          <w:kern w:val="0"/>
          <w:sz w:val="32"/>
          <w:szCs w:val="32"/>
          <w:highlight w:val="none"/>
        </w:rPr>
        <w:t>试用期间或期满不合格的，取消聘用</w:t>
      </w:r>
      <w:r>
        <w:rPr>
          <w:rFonts w:hint="eastAsia" w:ascii="仿宋" w:hAnsi="仿宋" w:eastAsia="仿宋" w:cs="宋体"/>
          <w:b w:val="0"/>
          <w:bCs w:val="0"/>
          <w:kern w:val="0"/>
          <w:sz w:val="32"/>
          <w:szCs w:val="32"/>
          <w:highlight w:val="none"/>
        </w:rPr>
        <w:t>资格。</w:t>
      </w:r>
    </w:p>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七、纪律要求</w:t>
      </w:r>
    </w:p>
    <w:p>
      <w:pPr>
        <w:keepNext w:val="0"/>
        <w:keepLines w:val="0"/>
        <w:pageBreakBefore w:val="0"/>
        <w:kinsoku/>
        <w:wordWrap/>
        <w:overflowPunct/>
        <w:topLinePunct w:val="0"/>
        <w:bidi w:val="0"/>
        <w:spacing w:line="560" w:lineRule="exact"/>
        <w:ind w:firstLine="630"/>
        <w:textAlignment w:val="auto"/>
        <w:rPr>
          <w:rFonts w:hint="eastAsia" w:ascii="仿宋_GB2312" w:hAnsi="仿宋_GB2312" w:eastAsia="仿宋_GB2312" w:cs="仿宋_GB2312"/>
          <w:b w:val="0"/>
          <w:bCs w:val="0"/>
          <w:kern w:val="0"/>
          <w:sz w:val="32"/>
          <w:szCs w:val="32"/>
          <w:highlight w:val="none"/>
          <w:shd w:val="clear" w:color="auto" w:fill="FFFFFF"/>
        </w:rPr>
      </w:pPr>
      <w:r>
        <w:rPr>
          <w:rFonts w:hint="eastAsia" w:ascii="仿宋_GB2312" w:hAnsi="仿宋_GB2312" w:eastAsia="仿宋_GB2312" w:cs="仿宋_GB2312"/>
          <w:b w:val="0"/>
          <w:bCs w:val="0"/>
          <w:kern w:val="0"/>
          <w:sz w:val="32"/>
          <w:szCs w:val="32"/>
          <w:highlight w:val="none"/>
          <w:shd w:val="clear" w:color="auto" w:fill="FFFFFF"/>
        </w:rPr>
        <w:t>依据本方案开展</w:t>
      </w:r>
      <w:r>
        <w:rPr>
          <w:rFonts w:hint="eastAsia" w:ascii="仿宋_GB2312" w:hAnsi="仿宋_GB2312" w:eastAsia="仿宋_GB2312" w:cs="仿宋_GB2312"/>
          <w:b w:val="0"/>
          <w:bCs w:val="0"/>
          <w:kern w:val="0"/>
          <w:sz w:val="32"/>
          <w:szCs w:val="32"/>
          <w:highlight w:val="none"/>
          <w:shd w:val="clear" w:color="auto" w:fill="FFFFFF"/>
          <w:lang w:eastAsia="zh-CN"/>
        </w:rPr>
        <w:t>人才引进</w:t>
      </w:r>
      <w:r>
        <w:rPr>
          <w:rFonts w:hint="eastAsia" w:ascii="仿宋_GB2312" w:hAnsi="仿宋_GB2312" w:eastAsia="仿宋_GB2312" w:cs="仿宋_GB2312"/>
          <w:b w:val="0"/>
          <w:bCs w:val="0"/>
          <w:kern w:val="0"/>
          <w:sz w:val="32"/>
          <w:szCs w:val="32"/>
          <w:highlight w:val="none"/>
          <w:shd w:val="clear" w:color="auto" w:fill="FFFFFF"/>
        </w:rPr>
        <w:t>过程中</w:t>
      </w:r>
      <w:r>
        <w:rPr>
          <w:rFonts w:hint="eastAsia" w:ascii="仿宋_GB2312" w:hAnsi="仿宋_GB2312" w:eastAsia="仿宋_GB2312" w:cs="仿宋_GB2312"/>
          <w:b w:val="0"/>
          <w:bCs w:val="0"/>
          <w:kern w:val="0"/>
          <w:sz w:val="32"/>
          <w:szCs w:val="32"/>
          <w:highlight w:val="none"/>
          <w:shd w:val="clear" w:color="auto" w:fill="FFFFFF"/>
          <w:lang w:eastAsia="zh-CN"/>
        </w:rPr>
        <w:t>人才引进</w:t>
      </w:r>
      <w:r>
        <w:rPr>
          <w:rFonts w:hint="eastAsia" w:ascii="仿宋_GB2312" w:hAnsi="仿宋_GB2312" w:eastAsia="仿宋_GB2312" w:cs="仿宋_GB2312"/>
          <w:b w:val="0"/>
          <w:bCs w:val="0"/>
          <w:kern w:val="0"/>
          <w:sz w:val="32"/>
          <w:szCs w:val="32"/>
          <w:highlight w:val="none"/>
          <w:shd w:val="clear" w:color="auto" w:fill="FFFFFF"/>
        </w:rPr>
        <w:t>工作人员和应聘人员违纪违规行为的认定与处理，按照《事业单位公开</w:t>
      </w:r>
      <w:r>
        <w:rPr>
          <w:rFonts w:hint="eastAsia" w:ascii="仿宋_GB2312" w:hAnsi="仿宋_GB2312" w:eastAsia="仿宋_GB2312" w:cs="仿宋_GB2312"/>
          <w:b w:val="0"/>
          <w:bCs w:val="0"/>
          <w:kern w:val="0"/>
          <w:sz w:val="32"/>
          <w:szCs w:val="32"/>
          <w:highlight w:val="none"/>
          <w:shd w:val="clear" w:color="auto" w:fill="FFFFFF"/>
          <w:lang w:eastAsia="zh-CN"/>
        </w:rPr>
        <w:t>人才引进</w:t>
      </w:r>
      <w:r>
        <w:rPr>
          <w:rFonts w:hint="eastAsia" w:ascii="仿宋_GB2312" w:hAnsi="仿宋_GB2312" w:eastAsia="仿宋_GB2312" w:cs="仿宋_GB2312"/>
          <w:b w:val="0"/>
          <w:bCs w:val="0"/>
          <w:kern w:val="0"/>
          <w:sz w:val="32"/>
          <w:szCs w:val="32"/>
          <w:highlight w:val="none"/>
          <w:shd w:val="clear" w:color="auto" w:fill="FFFFFF"/>
        </w:rPr>
        <w:t>违纪违规行为处理规定》（人社部令35号）执行。 </w:t>
      </w:r>
    </w:p>
    <w:p>
      <w:pPr>
        <w:pStyle w:val="4"/>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资格审查贯穿于</w:t>
      </w:r>
      <w:r>
        <w:rPr>
          <w:rFonts w:hint="eastAsia" w:hAnsi="仿宋_GB2312" w:cs="仿宋_GB2312"/>
          <w:b w:val="0"/>
          <w:bCs w:val="0"/>
          <w:color w:val="auto"/>
          <w:kern w:val="0"/>
          <w:sz w:val="32"/>
          <w:szCs w:val="32"/>
          <w:highlight w:val="none"/>
          <w:lang w:eastAsia="zh-CN"/>
        </w:rPr>
        <w:t>人才引进</w:t>
      </w:r>
      <w:r>
        <w:rPr>
          <w:rFonts w:hint="eastAsia" w:ascii="仿宋_GB2312" w:hAnsi="仿宋_GB2312" w:eastAsia="仿宋_GB2312" w:cs="仿宋_GB2312"/>
          <w:b w:val="0"/>
          <w:bCs w:val="0"/>
          <w:color w:val="auto"/>
          <w:kern w:val="0"/>
          <w:sz w:val="32"/>
          <w:szCs w:val="32"/>
          <w:highlight w:val="none"/>
          <w:lang w:val="en-US" w:eastAsia="zh-CN"/>
        </w:rPr>
        <w:t>工作</w:t>
      </w:r>
      <w:r>
        <w:rPr>
          <w:rFonts w:hint="eastAsia" w:ascii="仿宋_GB2312" w:hAnsi="仿宋_GB2312" w:eastAsia="仿宋_GB2312" w:cs="仿宋_GB2312"/>
          <w:b w:val="0"/>
          <w:bCs w:val="0"/>
          <w:color w:val="auto"/>
          <w:kern w:val="0"/>
          <w:sz w:val="32"/>
          <w:szCs w:val="32"/>
          <w:highlight w:val="none"/>
        </w:rPr>
        <w:t>的全过程。在</w:t>
      </w:r>
      <w:r>
        <w:rPr>
          <w:rFonts w:hint="eastAsia" w:hAnsi="仿宋_GB2312" w:cs="仿宋_GB2312"/>
          <w:b w:val="0"/>
          <w:bCs w:val="0"/>
          <w:color w:val="auto"/>
          <w:kern w:val="0"/>
          <w:sz w:val="32"/>
          <w:szCs w:val="32"/>
          <w:highlight w:val="none"/>
          <w:lang w:eastAsia="zh-CN"/>
        </w:rPr>
        <w:t>人才引进</w:t>
      </w:r>
      <w:r>
        <w:rPr>
          <w:rFonts w:hint="eastAsia" w:ascii="仿宋_GB2312" w:hAnsi="仿宋_GB2312" w:eastAsia="仿宋_GB2312" w:cs="仿宋_GB2312"/>
          <w:b w:val="0"/>
          <w:bCs w:val="0"/>
          <w:color w:val="auto"/>
          <w:kern w:val="0"/>
          <w:sz w:val="32"/>
          <w:szCs w:val="32"/>
          <w:highlight w:val="none"/>
        </w:rPr>
        <w:t>过程中的任何环节及试用期内发现应聘者存在弄虚作假等严重影响聘用的情形，一律取消聘用资格，视情节轻重给予相应处理。</w:t>
      </w:r>
    </w:p>
    <w:p>
      <w:pPr>
        <w:keepNext w:val="0"/>
        <w:keepLines w:val="0"/>
        <w:pageBreakBefore w:val="0"/>
        <w:kinsoku/>
        <w:wordWrap/>
        <w:overflowPunct/>
        <w:topLinePunct w:val="0"/>
        <w:bidi w:val="0"/>
        <w:spacing w:line="560" w:lineRule="exact"/>
        <w:ind w:firstLine="630"/>
        <w:textAlignment w:val="auto"/>
        <w:rPr>
          <w:rFonts w:hint="eastAsia" w:ascii="黑体" w:hAnsi="黑体" w:eastAsia="黑体" w:cs="黑体"/>
          <w:b w:val="0"/>
          <w:bCs w:val="0"/>
          <w:kern w:val="0"/>
          <w:sz w:val="32"/>
          <w:szCs w:val="32"/>
          <w:highlight w:val="none"/>
          <w:shd w:val="clear" w:color="auto" w:fill="FFFFFF"/>
          <w:lang w:val="en-US" w:eastAsia="zh-CN"/>
        </w:rPr>
      </w:pPr>
      <w:r>
        <w:rPr>
          <w:rFonts w:hint="eastAsia" w:ascii="黑体" w:hAnsi="黑体" w:eastAsia="黑体" w:cs="黑体"/>
          <w:b w:val="0"/>
          <w:bCs w:val="0"/>
          <w:kern w:val="0"/>
          <w:sz w:val="32"/>
          <w:szCs w:val="32"/>
          <w:highlight w:val="none"/>
          <w:shd w:val="clear" w:color="auto" w:fill="FFFFFF"/>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pPr>
      <w:r>
        <w:rPr>
          <w:rFonts w:hint="eastAsia" w:ascii="仿宋_GB2312" w:hAnsi="仿宋_GB2312" w:eastAsia="仿宋_GB2312" w:cs="仿宋_GB2312"/>
          <w:b w:val="0"/>
          <w:bCs w:val="0"/>
          <w:spacing w:val="0"/>
          <w:kern w:val="2"/>
          <w:sz w:val="32"/>
          <w:szCs w:val="32"/>
          <w:highlight w:val="none"/>
          <w:lang w:val="en-US" w:eastAsia="zh-CN" w:bidi="ar-SA"/>
        </w:rPr>
        <w:t>根据人才引进情况和学校需求，由霍林郭勒市2024年下半年教育系统急需紧缺人才引进工作领导小组</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研究</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决定</w:t>
      </w:r>
      <w:r>
        <w:rPr>
          <w:rFonts w:hint="eastAsia" w:ascii="仿宋_GB2312" w:hAnsi="仿宋_GB2312" w:eastAsia="仿宋_GB2312" w:cs="仿宋_GB2312"/>
          <w:b w:val="0"/>
          <w:bCs w:val="0"/>
          <w:spacing w:val="0"/>
          <w:kern w:val="2"/>
          <w:sz w:val="32"/>
          <w:szCs w:val="32"/>
          <w:highlight w:val="none"/>
          <w:lang w:val="en-US" w:eastAsia="zh-CN" w:bidi="ar-SA"/>
        </w:rPr>
        <w:t>岗位人才引进数量、条件调整，以及其他</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未尽事宜</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和</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人才引进过程中</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的</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特殊问题。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280" w:hanging="1280" w:hangingChars="4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附件1.《2024年下半年霍林郭勒市教育系统急需紧缺人才引进岗位计划表（第一批 东师大）》</w:t>
      </w:r>
    </w:p>
    <w:p>
      <w:pPr>
        <w:keepNext w:val="0"/>
        <w:keepLines w:val="0"/>
        <w:pageBreakBefore w:val="0"/>
        <w:widowControl w:val="0"/>
        <w:kinsoku/>
        <w:wordWrap/>
        <w:overflowPunct/>
        <w:topLinePunct w:val="0"/>
        <w:bidi w:val="0"/>
        <w:snapToGrid/>
        <w:spacing w:line="560" w:lineRule="exact"/>
        <w:textAlignment w:val="auto"/>
        <w:rPr>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附件2.霍林郭勒市教育系统人才引进考核表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p>
    <w:sectPr>
      <w:footerReference r:id="rId3" w:type="default"/>
      <w:pgSz w:w="11906" w:h="16838"/>
      <w:pgMar w:top="1440" w:right="1800" w:bottom="1440" w:left="2020" w:header="851" w:footer="992" w:gutter="0"/>
      <w:pgNumType w:fmt="decimal" w:start="1"/>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MDUxYWRjZmZlZTYyMmFlYzY2ZDRhY2NjZjk2YjIifQ=="/>
  </w:docVars>
  <w:rsids>
    <w:rsidRoot w:val="134F2433"/>
    <w:rsid w:val="008220A2"/>
    <w:rsid w:val="012A1FD4"/>
    <w:rsid w:val="01F32589"/>
    <w:rsid w:val="02FA24DB"/>
    <w:rsid w:val="047C26B2"/>
    <w:rsid w:val="048E3E9F"/>
    <w:rsid w:val="04972AB2"/>
    <w:rsid w:val="04EC0497"/>
    <w:rsid w:val="04F449AB"/>
    <w:rsid w:val="04F50287"/>
    <w:rsid w:val="04F92A23"/>
    <w:rsid w:val="05685160"/>
    <w:rsid w:val="05D75863"/>
    <w:rsid w:val="05DC2496"/>
    <w:rsid w:val="05F613E9"/>
    <w:rsid w:val="06606764"/>
    <w:rsid w:val="06C56298"/>
    <w:rsid w:val="077E2100"/>
    <w:rsid w:val="0839769A"/>
    <w:rsid w:val="08AD56C8"/>
    <w:rsid w:val="090605A4"/>
    <w:rsid w:val="09293C7A"/>
    <w:rsid w:val="09C32065"/>
    <w:rsid w:val="09C91999"/>
    <w:rsid w:val="0A9C5C97"/>
    <w:rsid w:val="0AB614DF"/>
    <w:rsid w:val="0BE33CF4"/>
    <w:rsid w:val="0C272694"/>
    <w:rsid w:val="0D222E5C"/>
    <w:rsid w:val="0D23219F"/>
    <w:rsid w:val="0D2F4C5D"/>
    <w:rsid w:val="0D521BE9"/>
    <w:rsid w:val="0D7356DE"/>
    <w:rsid w:val="0D831096"/>
    <w:rsid w:val="0DC82CAD"/>
    <w:rsid w:val="0DED50BD"/>
    <w:rsid w:val="0E061AC7"/>
    <w:rsid w:val="0E0F0CE0"/>
    <w:rsid w:val="0E4F1A3F"/>
    <w:rsid w:val="0E737252"/>
    <w:rsid w:val="0F254344"/>
    <w:rsid w:val="0FBE456C"/>
    <w:rsid w:val="107B13BB"/>
    <w:rsid w:val="107F306E"/>
    <w:rsid w:val="10BF531A"/>
    <w:rsid w:val="11143543"/>
    <w:rsid w:val="12794376"/>
    <w:rsid w:val="134F2433"/>
    <w:rsid w:val="13767F01"/>
    <w:rsid w:val="137D26E7"/>
    <w:rsid w:val="140D4AAF"/>
    <w:rsid w:val="14C80860"/>
    <w:rsid w:val="14C95AAE"/>
    <w:rsid w:val="157959F6"/>
    <w:rsid w:val="157C1125"/>
    <w:rsid w:val="15F87753"/>
    <w:rsid w:val="17224B33"/>
    <w:rsid w:val="175D0A00"/>
    <w:rsid w:val="18377BB1"/>
    <w:rsid w:val="184C2ED3"/>
    <w:rsid w:val="184D08DE"/>
    <w:rsid w:val="1918461C"/>
    <w:rsid w:val="198943B9"/>
    <w:rsid w:val="19D50593"/>
    <w:rsid w:val="19FF1764"/>
    <w:rsid w:val="1A011B7F"/>
    <w:rsid w:val="1A33478E"/>
    <w:rsid w:val="1A892156"/>
    <w:rsid w:val="1CB95703"/>
    <w:rsid w:val="1D4B43DE"/>
    <w:rsid w:val="1E081BFA"/>
    <w:rsid w:val="1E0A4D36"/>
    <w:rsid w:val="1E4073B2"/>
    <w:rsid w:val="1F026787"/>
    <w:rsid w:val="1F33055C"/>
    <w:rsid w:val="201472D8"/>
    <w:rsid w:val="21190A5D"/>
    <w:rsid w:val="217560D6"/>
    <w:rsid w:val="21FB01ED"/>
    <w:rsid w:val="21FD3044"/>
    <w:rsid w:val="22317971"/>
    <w:rsid w:val="223D16E1"/>
    <w:rsid w:val="22453160"/>
    <w:rsid w:val="22587401"/>
    <w:rsid w:val="230A55D8"/>
    <w:rsid w:val="23640FB4"/>
    <w:rsid w:val="239F0F6A"/>
    <w:rsid w:val="24993ABD"/>
    <w:rsid w:val="24EB473B"/>
    <w:rsid w:val="24EE2967"/>
    <w:rsid w:val="2554767F"/>
    <w:rsid w:val="25B46254"/>
    <w:rsid w:val="26170FFF"/>
    <w:rsid w:val="26477376"/>
    <w:rsid w:val="26A66EC1"/>
    <w:rsid w:val="271469E7"/>
    <w:rsid w:val="275377BA"/>
    <w:rsid w:val="286640ED"/>
    <w:rsid w:val="28E84A1C"/>
    <w:rsid w:val="2A686820"/>
    <w:rsid w:val="2B7A316C"/>
    <w:rsid w:val="2C70494B"/>
    <w:rsid w:val="2DDD3841"/>
    <w:rsid w:val="2E326894"/>
    <w:rsid w:val="2ED46DB8"/>
    <w:rsid w:val="2F2F5238"/>
    <w:rsid w:val="2F401543"/>
    <w:rsid w:val="2F895796"/>
    <w:rsid w:val="2FC260AC"/>
    <w:rsid w:val="302037B6"/>
    <w:rsid w:val="30447842"/>
    <w:rsid w:val="30C81B74"/>
    <w:rsid w:val="312A0AE4"/>
    <w:rsid w:val="31695DD4"/>
    <w:rsid w:val="319D129A"/>
    <w:rsid w:val="324E6ED4"/>
    <w:rsid w:val="338A1331"/>
    <w:rsid w:val="338F5ED9"/>
    <w:rsid w:val="34B721AA"/>
    <w:rsid w:val="34E51656"/>
    <w:rsid w:val="352930DB"/>
    <w:rsid w:val="35533D9A"/>
    <w:rsid w:val="360D7FBF"/>
    <w:rsid w:val="36B76346"/>
    <w:rsid w:val="37854161"/>
    <w:rsid w:val="379F7B80"/>
    <w:rsid w:val="38741F0E"/>
    <w:rsid w:val="38C57267"/>
    <w:rsid w:val="38EE6308"/>
    <w:rsid w:val="39AB1828"/>
    <w:rsid w:val="39DD244F"/>
    <w:rsid w:val="3B2C0FD3"/>
    <w:rsid w:val="3B6D1E23"/>
    <w:rsid w:val="3B8701AA"/>
    <w:rsid w:val="3BFD5717"/>
    <w:rsid w:val="3CA223D0"/>
    <w:rsid w:val="3D214080"/>
    <w:rsid w:val="3D272648"/>
    <w:rsid w:val="3DE25B6C"/>
    <w:rsid w:val="3E6F57B2"/>
    <w:rsid w:val="3E7D2051"/>
    <w:rsid w:val="3ECD5111"/>
    <w:rsid w:val="3ED23765"/>
    <w:rsid w:val="3F672F48"/>
    <w:rsid w:val="40055B41"/>
    <w:rsid w:val="412101E5"/>
    <w:rsid w:val="41BF13B6"/>
    <w:rsid w:val="41D039BD"/>
    <w:rsid w:val="41F51F6C"/>
    <w:rsid w:val="421F1AC9"/>
    <w:rsid w:val="422B0273"/>
    <w:rsid w:val="427E0B18"/>
    <w:rsid w:val="42D812EB"/>
    <w:rsid w:val="42FE7DE4"/>
    <w:rsid w:val="439A434D"/>
    <w:rsid w:val="43BC1C00"/>
    <w:rsid w:val="449F792D"/>
    <w:rsid w:val="44FB69A3"/>
    <w:rsid w:val="45005F9F"/>
    <w:rsid w:val="457F0236"/>
    <w:rsid w:val="45A423C4"/>
    <w:rsid w:val="45D24218"/>
    <w:rsid w:val="46772BA7"/>
    <w:rsid w:val="475E5EB4"/>
    <w:rsid w:val="47925F0D"/>
    <w:rsid w:val="47CA5020"/>
    <w:rsid w:val="49D076D8"/>
    <w:rsid w:val="49D87E45"/>
    <w:rsid w:val="4A2103E3"/>
    <w:rsid w:val="4AC12CDD"/>
    <w:rsid w:val="4B3702EC"/>
    <w:rsid w:val="4CEB167E"/>
    <w:rsid w:val="4DC16DD5"/>
    <w:rsid w:val="4FBF7C3F"/>
    <w:rsid w:val="4FEC1735"/>
    <w:rsid w:val="50C97836"/>
    <w:rsid w:val="51342049"/>
    <w:rsid w:val="515A1860"/>
    <w:rsid w:val="51745EF9"/>
    <w:rsid w:val="519844CD"/>
    <w:rsid w:val="532258AF"/>
    <w:rsid w:val="53C120CA"/>
    <w:rsid w:val="54DC2E26"/>
    <w:rsid w:val="55694986"/>
    <w:rsid w:val="558C3662"/>
    <w:rsid w:val="55BA60AE"/>
    <w:rsid w:val="55E1475F"/>
    <w:rsid w:val="57436222"/>
    <w:rsid w:val="57E064C0"/>
    <w:rsid w:val="5800040D"/>
    <w:rsid w:val="58296469"/>
    <w:rsid w:val="584F6DD4"/>
    <w:rsid w:val="585B179B"/>
    <w:rsid w:val="589A1127"/>
    <w:rsid w:val="58F16710"/>
    <w:rsid w:val="594233D4"/>
    <w:rsid w:val="597332A9"/>
    <w:rsid w:val="59EB2B36"/>
    <w:rsid w:val="59EC48F1"/>
    <w:rsid w:val="5BD30C06"/>
    <w:rsid w:val="5BED15A1"/>
    <w:rsid w:val="5C495A77"/>
    <w:rsid w:val="5CBE186F"/>
    <w:rsid w:val="5CEE5C84"/>
    <w:rsid w:val="5D403636"/>
    <w:rsid w:val="5E824F54"/>
    <w:rsid w:val="5EE80855"/>
    <w:rsid w:val="5FA81FC1"/>
    <w:rsid w:val="606C7B32"/>
    <w:rsid w:val="60D55214"/>
    <w:rsid w:val="60D90D70"/>
    <w:rsid w:val="61302A02"/>
    <w:rsid w:val="613F6AFC"/>
    <w:rsid w:val="61DC6E01"/>
    <w:rsid w:val="63562FA9"/>
    <w:rsid w:val="63704BFF"/>
    <w:rsid w:val="63CB2A7A"/>
    <w:rsid w:val="6514532B"/>
    <w:rsid w:val="65757A23"/>
    <w:rsid w:val="665532DC"/>
    <w:rsid w:val="66F832B8"/>
    <w:rsid w:val="670A4C2F"/>
    <w:rsid w:val="675F6B96"/>
    <w:rsid w:val="679D13C1"/>
    <w:rsid w:val="68456BA0"/>
    <w:rsid w:val="6872289C"/>
    <w:rsid w:val="68ED7773"/>
    <w:rsid w:val="6A283303"/>
    <w:rsid w:val="6AE250C4"/>
    <w:rsid w:val="6B625EBE"/>
    <w:rsid w:val="6BD73B52"/>
    <w:rsid w:val="6C791C04"/>
    <w:rsid w:val="6D1E255B"/>
    <w:rsid w:val="6D3A3B55"/>
    <w:rsid w:val="6DB45722"/>
    <w:rsid w:val="6DC46946"/>
    <w:rsid w:val="6EAB1825"/>
    <w:rsid w:val="6EB41A6F"/>
    <w:rsid w:val="6EE9627C"/>
    <w:rsid w:val="6F27390E"/>
    <w:rsid w:val="6F2941AB"/>
    <w:rsid w:val="6F7967DF"/>
    <w:rsid w:val="7005521F"/>
    <w:rsid w:val="7061610E"/>
    <w:rsid w:val="707E7189"/>
    <w:rsid w:val="70D02D64"/>
    <w:rsid w:val="7178242E"/>
    <w:rsid w:val="72766FCB"/>
    <w:rsid w:val="729F0840"/>
    <w:rsid w:val="73554876"/>
    <w:rsid w:val="74B0210B"/>
    <w:rsid w:val="758C5F12"/>
    <w:rsid w:val="75AB44BA"/>
    <w:rsid w:val="769D5204"/>
    <w:rsid w:val="76FB7281"/>
    <w:rsid w:val="77AB7EDB"/>
    <w:rsid w:val="77D17A45"/>
    <w:rsid w:val="77FD3240"/>
    <w:rsid w:val="78B07566"/>
    <w:rsid w:val="78C51852"/>
    <w:rsid w:val="792841C7"/>
    <w:rsid w:val="79B55180"/>
    <w:rsid w:val="7AB160CE"/>
    <w:rsid w:val="7B44019D"/>
    <w:rsid w:val="7C7B27F2"/>
    <w:rsid w:val="7C8B3464"/>
    <w:rsid w:val="7CE24C65"/>
    <w:rsid w:val="7D1564DB"/>
    <w:rsid w:val="7D200442"/>
    <w:rsid w:val="7DF13ACA"/>
    <w:rsid w:val="7DF54903"/>
    <w:rsid w:val="7DF86670"/>
    <w:rsid w:val="7E18412C"/>
    <w:rsid w:val="7E5B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autoRedefine/>
    <w:qFormat/>
    <w:uiPriority w:val="0"/>
    <w:pPr>
      <w:ind w:firstLine="100" w:firstLineChars="100"/>
    </w:pPr>
    <w:rPr>
      <w:rFonts w:eastAsia="Times New Roman"/>
    </w:rPr>
  </w:style>
  <w:style w:type="paragraph" w:styleId="4">
    <w:name w:val="Body Text Indent"/>
    <w:basedOn w:val="1"/>
    <w:autoRedefine/>
    <w:qFormat/>
    <w:uiPriority w:val="0"/>
    <w:pPr>
      <w:ind w:firstLine="540" w:firstLineChars="180"/>
    </w:pPr>
    <w:rPr>
      <w:rFonts w:ascii="仿宋_GB2312" w:eastAsia="仿宋_GB2312"/>
      <w:sz w:val="30"/>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page number"/>
    <w:basedOn w:val="9"/>
    <w:autoRedefine/>
    <w:qFormat/>
    <w:uiPriority w:val="0"/>
  </w:style>
  <w:style w:type="paragraph" w:customStyle="1" w:styleId="12">
    <w:name w:val="样式 正文11 + 首行缩进:  2 字符"/>
    <w:basedOn w:val="1"/>
    <w:autoRedefine/>
    <w:qFormat/>
    <w:uiPriority w:val="0"/>
    <w:pPr>
      <w:spacing w:line="500" w:lineRule="exact"/>
      <w:ind w:firstLine="560" w:firstLineChars="200"/>
    </w:pPr>
    <w:rPr>
      <w:rFonts w:ascii="宋体" w:hAnsi="宋体" w:eastAsia="Times New Roman"/>
      <w:b/>
      <w:color w:val="FF0000"/>
      <w:sz w:val="28"/>
      <w:szCs w:val="20"/>
    </w:rPr>
  </w:style>
  <w:style w:type="character" w:customStyle="1" w:styleId="13">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3557</Words>
  <Characters>3675</Characters>
  <Lines>0</Lines>
  <Paragraphs>0</Paragraphs>
  <TotalTime>4</TotalTime>
  <ScaleCrop>false</ScaleCrop>
  <LinksUpToDate>false</LinksUpToDate>
  <CharactersWithSpaces>3707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2020-12-02T06:41:00Z</dcterms:created>
  <dc:creator>912a</dc:creator>
  <cp:lastModifiedBy>Administrator</cp:lastModifiedBy>
  <cp:lastPrinted>2024-11-03T00:50:00Z</cp:lastPrinted>
  <dcterms:modified xsi:type="dcterms:W3CDTF">2024-11-24T05:59:36Z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7B5D116E53BB4345B296165D35721135_13</vt:lpwstr>
  </property>
</Properties>
</file>