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6502E" w14:textId="77777777" w:rsidR="0047799C" w:rsidRDefault="0047799C" w:rsidP="0047799C">
      <w:pPr>
        <w:widowControl/>
        <w:adjustRightInd w:val="0"/>
        <w:snapToGrid w:val="0"/>
        <w:spacing w:after="200" w:line="560" w:lineRule="exact"/>
        <w:jc w:val="center"/>
        <w:rPr>
          <w:rFonts w:ascii="方正小标宋简体" w:eastAsia="方正小标宋简体"/>
          <w:b/>
          <w:kern w:val="0"/>
          <w:sz w:val="44"/>
          <w:szCs w:val="44"/>
        </w:rPr>
      </w:pPr>
    </w:p>
    <w:p w14:paraId="0069A9E2" w14:textId="0AADF17F" w:rsidR="0047799C" w:rsidRPr="0047799C" w:rsidRDefault="0047799C" w:rsidP="0047799C">
      <w:pPr>
        <w:widowControl/>
        <w:adjustRightInd w:val="0"/>
        <w:snapToGrid w:val="0"/>
        <w:spacing w:after="200" w:line="560" w:lineRule="exact"/>
        <w:jc w:val="center"/>
        <w:rPr>
          <w:rFonts w:ascii="方正小标宋简体" w:eastAsia="方正小标宋简体"/>
          <w:b/>
          <w:kern w:val="0"/>
          <w:sz w:val="44"/>
          <w:szCs w:val="44"/>
        </w:rPr>
      </w:pPr>
      <w:r w:rsidRPr="0047799C">
        <w:rPr>
          <w:rFonts w:ascii="方正小标宋简体" w:eastAsia="方正小标宋简体" w:hint="eastAsia"/>
          <w:b/>
          <w:kern w:val="0"/>
          <w:sz w:val="44"/>
          <w:szCs w:val="44"/>
        </w:rPr>
        <w:t>党建信息</w:t>
      </w:r>
    </w:p>
    <w:p w14:paraId="70A6F201" w14:textId="2BB2B176" w:rsidR="0047799C" w:rsidRPr="0047799C" w:rsidRDefault="0047799C" w:rsidP="0047799C">
      <w:pPr>
        <w:widowControl/>
        <w:adjustRightInd w:val="0"/>
        <w:snapToGrid w:val="0"/>
        <w:spacing w:after="200" w:line="560" w:lineRule="exact"/>
        <w:jc w:val="center"/>
        <w:rPr>
          <w:rFonts w:ascii="仿宋_GB2312" w:eastAsia="仿宋_GB2312" w:hint="eastAsia"/>
          <w:b/>
          <w:kern w:val="0"/>
          <w:sz w:val="32"/>
          <w:szCs w:val="32"/>
        </w:rPr>
      </w:pPr>
      <w:r w:rsidRPr="0047799C">
        <w:rPr>
          <w:rFonts w:ascii="仿宋_GB2312" w:eastAsia="仿宋_GB2312" w:hint="eastAsia"/>
          <w:b/>
          <w:kern w:val="0"/>
          <w:sz w:val="32"/>
          <w:szCs w:val="32"/>
        </w:rPr>
        <w:t>第</w:t>
      </w:r>
      <w:r w:rsidR="00FD5716">
        <w:rPr>
          <w:rFonts w:ascii="仿宋_GB2312" w:eastAsia="仿宋_GB2312" w:hint="eastAsia"/>
          <w:b/>
          <w:kern w:val="0"/>
          <w:sz w:val="32"/>
          <w:szCs w:val="32"/>
        </w:rPr>
        <w:t>6</w:t>
      </w:r>
      <w:r w:rsidRPr="0047799C">
        <w:rPr>
          <w:rFonts w:ascii="仿宋_GB2312" w:eastAsia="仿宋_GB2312" w:hint="eastAsia"/>
          <w:b/>
          <w:kern w:val="0"/>
          <w:sz w:val="32"/>
          <w:szCs w:val="32"/>
        </w:rPr>
        <w:t>期</w:t>
      </w:r>
    </w:p>
    <w:p w14:paraId="36D72B88" w14:textId="490ED3A5" w:rsidR="0047799C" w:rsidRDefault="0047799C" w:rsidP="0047799C">
      <w:pPr>
        <w:widowControl/>
        <w:adjustRightInd w:val="0"/>
        <w:snapToGrid w:val="0"/>
        <w:spacing w:after="200" w:line="560" w:lineRule="exact"/>
        <w:jc w:val="left"/>
        <w:rPr>
          <w:rFonts w:ascii="仿宋_GB2312" w:eastAsia="仿宋_GB2312"/>
          <w:b/>
          <w:kern w:val="0"/>
          <w:sz w:val="32"/>
          <w:szCs w:val="32"/>
        </w:rPr>
      </w:pPr>
      <w:r w:rsidRPr="0047799C">
        <w:rPr>
          <w:rFonts w:ascii="仿宋_GB2312" w:eastAsia="仿宋_GB2312" w:hint="eastAsia"/>
          <w:b/>
          <w:kern w:val="0"/>
          <w:sz w:val="32"/>
          <w:szCs w:val="32"/>
        </w:rPr>
        <w:t>霍林郭勒市政协办公室党支部                           2024年</w:t>
      </w:r>
      <w:r>
        <w:rPr>
          <w:rFonts w:ascii="仿宋_GB2312" w:eastAsia="仿宋_GB2312" w:hint="eastAsia"/>
          <w:b/>
          <w:kern w:val="0"/>
          <w:sz w:val="32"/>
          <w:szCs w:val="32"/>
        </w:rPr>
        <w:t>7</w:t>
      </w:r>
      <w:r w:rsidRPr="0047799C">
        <w:rPr>
          <w:rFonts w:ascii="仿宋_GB2312" w:eastAsia="仿宋_GB2312" w:hint="eastAsia"/>
          <w:b/>
          <w:kern w:val="0"/>
          <w:sz w:val="32"/>
          <w:szCs w:val="32"/>
        </w:rPr>
        <w:t>月</w:t>
      </w:r>
      <w:r>
        <w:rPr>
          <w:rFonts w:ascii="仿宋_GB2312" w:eastAsia="仿宋_GB2312" w:hint="eastAsia"/>
          <w:b/>
          <w:kern w:val="0"/>
          <w:sz w:val="32"/>
          <w:szCs w:val="32"/>
        </w:rPr>
        <w:t>1</w:t>
      </w:r>
      <w:r w:rsidRPr="0047799C">
        <w:rPr>
          <w:rFonts w:ascii="仿宋_GB2312" w:eastAsia="仿宋_GB2312" w:hint="eastAsia"/>
          <w:b/>
          <w:kern w:val="0"/>
          <w:sz w:val="32"/>
          <w:szCs w:val="32"/>
        </w:rPr>
        <w:t>日</w:t>
      </w:r>
    </w:p>
    <w:p w14:paraId="47D9F325" w14:textId="77777777" w:rsidR="0047799C" w:rsidRPr="0047799C" w:rsidRDefault="0047799C" w:rsidP="0047799C">
      <w:pPr>
        <w:widowControl/>
        <w:adjustRightInd w:val="0"/>
        <w:snapToGrid w:val="0"/>
        <w:spacing w:after="200" w:line="560" w:lineRule="exact"/>
        <w:jc w:val="left"/>
        <w:rPr>
          <w:rFonts w:ascii="仿宋_GB2312" w:eastAsia="仿宋_GB2312" w:hint="eastAsia"/>
          <w:b/>
          <w:kern w:val="0"/>
          <w:sz w:val="32"/>
          <w:szCs w:val="32"/>
        </w:rPr>
      </w:pPr>
    </w:p>
    <w:p w14:paraId="33B32B13" w14:textId="060CDF17" w:rsidR="004C5BB4" w:rsidRDefault="00000000">
      <w:pPr>
        <w:spacing w:afterLines="100" w:after="312"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霍林郭勒</w:t>
      </w:r>
      <w:r>
        <w:rPr>
          <w:rFonts w:ascii="Times New Roman" w:eastAsia="方正小标宋简体" w:hAnsi="Times New Roman"/>
          <w:sz w:val="44"/>
          <w:szCs w:val="44"/>
        </w:rPr>
        <w:t>市</w:t>
      </w:r>
      <w:r>
        <w:rPr>
          <w:rFonts w:ascii="Times New Roman" w:eastAsia="方正小标宋简体" w:hAnsi="Times New Roman" w:hint="eastAsia"/>
          <w:sz w:val="44"/>
          <w:szCs w:val="44"/>
        </w:rPr>
        <w:t>政协办公室党</w:t>
      </w:r>
      <w:r>
        <w:rPr>
          <w:rFonts w:ascii="Times New Roman" w:eastAsia="方正小标宋简体" w:hAnsi="Times New Roman"/>
          <w:sz w:val="44"/>
          <w:szCs w:val="44"/>
        </w:rPr>
        <w:t>支部开展</w:t>
      </w:r>
      <w:r>
        <w:rPr>
          <w:rFonts w:ascii="Times New Roman" w:eastAsia="方正小标宋简体" w:hAnsi="Times New Roman"/>
          <w:sz w:val="44"/>
          <w:szCs w:val="44"/>
        </w:rPr>
        <w:t>“</w:t>
      </w:r>
      <w:r>
        <w:rPr>
          <w:rFonts w:ascii="Times New Roman" w:eastAsia="方正小标宋简体" w:hAnsi="Times New Roman" w:hint="eastAsia"/>
          <w:sz w:val="44"/>
          <w:szCs w:val="44"/>
        </w:rPr>
        <w:t>违法违纪典型案例警示教育</w:t>
      </w:r>
      <w:r>
        <w:rPr>
          <w:rFonts w:ascii="Times New Roman" w:eastAsia="方正小标宋简体" w:hAnsi="Times New Roman"/>
          <w:sz w:val="44"/>
          <w:szCs w:val="44"/>
        </w:rPr>
        <w:t>”</w:t>
      </w:r>
      <w:r>
        <w:rPr>
          <w:rFonts w:ascii="Times New Roman" w:eastAsia="方正小标宋简体" w:hAnsi="Times New Roman"/>
          <w:sz w:val="44"/>
          <w:szCs w:val="44"/>
        </w:rPr>
        <w:t>主题党日活动</w:t>
      </w:r>
    </w:p>
    <w:p w14:paraId="140F7F5D" w14:textId="77777777" w:rsidR="004C5BB4" w:rsidRDefault="00000000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为深入开展</w:t>
      </w:r>
      <w:r>
        <w:rPr>
          <w:rFonts w:ascii="Times New Roman" w:eastAsia="仿宋" w:hAnsi="Times New Roman" w:hint="eastAsia"/>
          <w:sz w:val="32"/>
          <w:szCs w:val="32"/>
        </w:rPr>
        <w:t>党纪学习教育</w:t>
      </w:r>
      <w:r>
        <w:rPr>
          <w:rFonts w:ascii="Times New Roman" w:eastAsia="仿宋" w:hAnsi="Times New Roman"/>
          <w:sz w:val="32"/>
          <w:szCs w:val="32"/>
        </w:rPr>
        <w:t>，加强党员干部</w:t>
      </w:r>
      <w:r>
        <w:rPr>
          <w:rFonts w:ascii="Times New Roman" w:eastAsia="仿宋" w:hAnsi="Times New Roman" w:hint="eastAsia"/>
          <w:sz w:val="32"/>
          <w:szCs w:val="32"/>
        </w:rPr>
        <w:t>廉政警示</w:t>
      </w:r>
      <w:r>
        <w:rPr>
          <w:rFonts w:ascii="Times New Roman" w:eastAsia="仿宋" w:hAnsi="Times New Roman"/>
          <w:sz w:val="32"/>
          <w:szCs w:val="32"/>
        </w:rPr>
        <w:t>教育，</w:t>
      </w:r>
      <w:r>
        <w:rPr>
          <w:rFonts w:ascii="Times New Roman" w:eastAsia="仿宋" w:hAnsi="Times New Roman" w:hint="eastAsia"/>
          <w:sz w:val="32"/>
          <w:szCs w:val="32"/>
        </w:rPr>
        <w:t>霍林郭勒</w:t>
      </w:r>
      <w:r>
        <w:rPr>
          <w:rFonts w:ascii="Times New Roman" w:eastAsia="仿宋" w:hAnsi="Times New Roman"/>
          <w:sz w:val="32"/>
          <w:szCs w:val="32"/>
        </w:rPr>
        <w:t>市</w:t>
      </w:r>
      <w:r>
        <w:rPr>
          <w:rFonts w:ascii="Times New Roman" w:eastAsia="仿宋" w:hAnsi="Times New Roman" w:hint="eastAsia"/>
          <w:sz w:val="32"/>
          <w:szCs w:val="32"/>
        </w:rPr>
        <w:t>政协党支部部</w:t>
      </w:r>
      <w:r>
        <w:rPr>
          <w:rFonts w:ascii="Times New Roman" w:eastAsia="仿宋" w:hAnsi="Times New Roman"/>
          <w:sz w:val="32"/>
          <w:szCs w:val="32"/>
        </w:rPr>
        <w:t>于</w:t>
      </w:r>
      <w:r>
        <w:rPr>
          <w:rFonts w:ascii="Times New Roman" w:eastAsia="仿宋" w:hAnsi="Times New Roman" w:hint="eastAsia"/>
          <w:sz w:val="32"/>
          <w:szCs w:val="32"/>
        </w:rPr>
        <w:t>7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日</w:t>
      </w:r>
      <w:r>
        <w:rPr>
          <w:rFonts w:ascii="Times New Roman" w:eastAsia="仿宋" w:hAnsi="Times New Roman" w:hint="eastAsia"/>
          <w:sz w:val="32"/>
          <w:szCs w:val="32"/>
        </w:rPr>
        <w:t>上午</w:t>
      </w:r>
      <w:r>
        <w:rPr>
          <w:rFonts w:ascii="Times New Roman" w:eastAsia="仿宋" w:hAnsi="Times New Roman"/>
          <w:sz w:val="32"/>
          <w:szCs w:val="32"/>
        </w:rPr>
        <w:t>，组织</w:t>
      </w:r>
      <w:r>
        <w:rPr>
          <w:rFonts w:ascii="Times New Roman" w:eastAsia="仿宋" w:hAnsi="Times New Roman" w:hint="eastAsia"/>
          <w:sz w:val="32"/>
          <w:szCs w:val="32"/>
        </w:rPr>
        <w:t>机关</w:t>
      </w:r>
      <w:r>
        <w:rPr>
          <w:rFonts w:ascii="Times New Roman" w:eastAsia="仿宋" w:hAnsi="Times New Roman"/>
          <w:sz w:val="32"/>
          <w:szCs w:val="32"/>
        </w:rPr>
        <w:t>党员</w:t>
      </w:r>
      <w:r>
        <w:rPr>
          <w:rFonts w:ascii="Times New Roman" w:eastAsia="仿宋" w:hAnsi="Times New Roman" w:hint="eastAsia"/>
          <w:sz w:val="32"/>
          <w:szCs w:val="32"/>
        </w:rPr>
        <w:t>干部</w:t>
      </w:r>
      <w:r>
        <w:rPr>
          <w:rFonts w:ascii="Times New Roman" w:eastAsia="仿宋" w:hAnsi="Times New Roman"/>
          <w:sz w:val="32"/>
          <w:szCs w:val="32"/>
        </w:rPr>
        <w:t>开展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 w:hint="eastAsia"/>
          <w:sz w:val="32"/>
          <w:szCs w:val="32"/>
        </w:rPr>
        <w:t>违法违纪典型案例警示教育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主题党日活动。</w:t>
      </w:r>
    </w:p>
    <w:p w14:paraId="1694EDAE" w14:textId="57DB63AE" w:rsidR="004C5BB4" w:rsidRDefault="0047799C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BC07F2D" wp14:editId="168BFD87">
            <wp:simplePos x="0" y="0"/>
            <wp:positionH relativeFrom="column">
              <wp:posOffset>123825</wp:posOffset>
            </wp:positionH>
            <wp:positionV relativeFrom="paragraph">
              <wp:posOffset>870585</wp:posOffset>
            </wp:positionV>
            <wp:extent cx="5274310" cy="3503295"/>
            <wp:effectExtent l="0" t="0" r="2540" b="1905"/>
            <wp:wrapSquare wrapText="bothSides"/>
            <wp:docPr id="11459057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905771" name="图片 114590577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imes New Roman" w:eastAsia="仿宋" w:hAnsi="Times New Roman" w:hint="eastAsia"/>
          <w:sz w:val="32"/>
          <w:szCs w:val="32"/>
        </w:rPr>
        <w:t>本次是从《机关单位党员干部违纪违法典型案例记实录》中选取三起党员干部违纪违法典型案件，剖析贪污腐败形成</w:t>
      </w:r>
      <w:r w:rsidR="00000000">
        <w:rPr>
          <w:rFonts w:ascii="Times New Roman" w:eastAsia="仿宋" w:hAnsi="Times New Roman" w:hint="eastAsia"/>
          <w:sz w:val="32"/>
          <w:szCs w:val="32"/>
        </w:rPr>
        <w:lastRenderedPageBreak/>
        <w:t>的原因，以</w:t>
      </w:r>
      <w:proofErr w:type="gramStart"/>
      <w:r w:rsidR="00000000">
        <w:rPr>
          <w:rFonts w:ascii="Times New Roman" w:eastAsia="仿宋" w:hAnsi="Times New Roman" w:hint="eastAsia"/>
          <w:sz w:val="32"/>
          <w:szCs w:val="32"/>
        </w:rPr>
        <w:t>案释纪</w:t>
      </w:r>
      <w:proofErr w:type="gramEnd"/>
      <w:r w:rsidR="00000000">
        <w:rPr>
          <w:rFonts w:ascii="Times New Roman" w:eastAsia="仿宋" w:hAnsi="Times New Roman" w:hint="eastAsia"/>
          <w:sz w:val="32"/>
          <w:szCs w:val="32"/>
        </w:rPr>
        <w:t>、以案释法。</w:t>
      </w:r>
    </w:p>
    <w:p w14:paraId="4B1AE525" w14:textId="353E9EAB" w:rsidR="0047799C" w:rsidRDefault="0047799C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14:paraId="3E649D24" w14:textId="41B1551C" w:rsidR="004C5BB4" w:rsidRDefault="00000000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《记实录》</w:t>
      </w:r>
      <w:r>
        <w:rPr>
          <w:rFonts w:ascii="Times New Roman" w:eastAsia="仿宋" w:hAnsi="Times New Roman"/>
          <w:sz w:val="32"/>
          <w:szCs w:val="32"/>
        </w:rPr>
        <w:t>展示的犯罪事实让人触目惊心，通过学习，大家纷纷表示在让人扼腕痛惜的同时，极大</w:t>
      </w:r>
      <w:r>
        <w:rPr>
          <w:rFonts w:ascii="Times New Roman" w:eastAsia="仿宋" w:hAnsi="Times New Roman" w:hint="eastAsia"/>
          <w:sz w:val="32"/>
          <w:szCs w:val="32"/>
        </w:rPr>
        <w:t>地</w:t>
      </w:r>
      <w:r>
        <w:rPr>
          <w:rFonts w:ascii="Times New Roman" w:eastAsia="仿宋" w:hAnsi="Times New Roman"/>
          <w:sz w:val="32"/>
          <w:szCs w:val="32"/>
        </w:rPr>
        <w:t>警示、教育了</w:t>
      </w:r>
      <w:r>
        <w:rPr>
          <w:rFonts w:ascii="Times New Roman" w:eastAsia="仿宋" w:hAnsi="Times New Roman" w:hint="eastAsia"/>
          <w:sz w:val="32"/>
          <w:szCs w:val="32"/>
        </w:rPr>
        <w:t>机关</w:t>
      </w:r>
      <w:r>
        <w:rPr>
          <w:rFonts w:ascii="Times New Roman" w:eastAsia="仿宋" w:hAnsi="Times New Roman"/>
          <w:sz w:val="32"/>
          <w:szCs w:val="32"/>
        </w:rPr>
        <w:t>党员干部要始终坚持党对</w:t>
      </w:r>
      <w:r>
        <w:rPr>
          <w:rFonts w:ascii="Times New Roman" w:eastAsia="仿宋" w:hAnsi="Times New Roman" w:hint="eastAsia"/>
          <w:sz w:val="32"/>
          <w:szCs w:val="32"/>
        </w:rPr>
        <w:t>政协</w:t>
      </w:r>
      <w:r>
        <w:rPr>
          <w:rFonts w:ascii="Times New Roman" w:eastAsia="仿宋" w:hAnsi="Times New Roman"/>
          <w:sz w:val="32"/>
          <w:szCs w:val="32"/>
        </w:rPr>
        <w:t>工作的领导，站稳政治立场，不搞人身依附，巩固</w:t>
      </w:r>
      <w:r>
        <w:rPr>
          <w:rFonts w:ascii="Times New Roman" w:eastAsia="仿宋" w:hAnsi="Times New Roman" w:hint="eastAsia"/>
          <w:sz w:val="32"/>
          <w:szCs w:val="32"/>
        </w:rPr>
        <w:t>拓展学习贯彻习近平新时代中国特色社会主义思想</w:t>
      </w:r>
      <w:r>
        <w:rPr>
          <w:rFonts w:ascii="Times New Roman" w:eastAsia="仿宋" w:hAnsi="Times New Roman"/>
          <w:sz w:val="32"/>
          <w:szCs w:val="32"/>
        </w:rPr>
        <w:t>主题教育的成果，不断增强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四个意识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、坚定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四个自信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、做到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两个维护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。</w:t>
      </w:r>
    </w:p>
    <w:p w14:paraId="14059D7E" w14:textId="77777777" w:rsidR="004C5BB4" w:rsidRDefault="004C5BB4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sectPr w:rsidR="004C5BB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NkYTU0YjU0MmNjMWQyZjJlZDhiNjBkYWVkZWEwYjIifQ=="/>
  </w:docVars>
  <w:rsids>
    <w:rsidRoot w:val="004C5BB4"/>
    <w:rsid w:val="0047799C"/>
    <w:rsid w:val="004C5BB4"/>
    <w:rsid w:val="0060574F"/>
    <w:rsid w:val="00FD5716"/>
    <w:rsid w:val="110F6368"/>
    <w:rsid w:val="56DD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564CE"/>
  <w15:docId w15:val="{E7A09536-A9F1-443F-8855-52627534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相政 董</cp:lastModifiedBy>
  <cp:revision>3</cp:revision>
  <dcterms:created xsi:type="dcterms:W3CDTF">2024-05-20T02:57:00Z</dcterms:created>
  <dcterms:modified xsi:type="dcterms:W3CDTF">2024-07-01T02:20:00Z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954BAE808FB34D60B631DD3980D9FFF0_13</vt:lpwstr>
  </property>
</Properties>
</file>