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CE0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河日木特村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学习新思想，建功新时代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</w:t>
      </w:r>
    </w:p>
    <w:p w14:paraId="6D265EF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草原书屋活动</w:t>
      </w:r>
    </w:p>
    <w:p w14:paraId="617C81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认真贯彻学习二十大精神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掀起全民学习热潮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学习新思想，建功新时代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”为主题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开展草原书屋活动。</w:t>
      </w:r>
    </w:p>
    <w:p w14:paraId="6B07E1E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d928e581c6ba0ab1dba16269e1cf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28e581c6ba0ab1dba16269e1cf7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AD4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村书记张磊与村民共同阅读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《习近平新时代中国特色社会主要思想学习纲要》一书，给大家宣讲了习近平新时代中国特色社会主义思想，充满真挚的为民情怀，是中国共产党人初心和使命最集中的体现。并号召大家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活动后也</w:t>
      </w:r>
      <w:r>
        <w:rPr>
          <w:rFonts w:hint="eastAsia" w:ascii="仿宋_GB2312" w:hAnsi="仿宋_GB2312" w:eastAsia="仿宋_GB2312" w:cs="仿宋_GB2312"/>
          <w:sz w:val="32"/>
          <w:szCs w:val="32"/>
        </w:rPr>
        <w:t>要更全面地认真学习，做到学深学透。</w:t>
      </w:r>
    </w:p>
    <w:p w14:paraId="77FC3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mQ0MGYwZTQxZDBiOTZkNjUzOWQyYWQ3MzIxZjkifQ=="/>
  </w:docVars>
  <w:rsids>
    <w:rsidRoot w:val="72525BA2"/>
    <w:rsid w:val="70E951FD"/>
    <w:rsid w:val="725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205</Characters>
  <Lines>0</Lines>
  <Paragraphs>0</Paragraphs>
  <TotalTime>10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2024-10-18T03:30:00Z</dcterms:created>
  <dc:creator>WPS_1599096117</dc:creator>
  <cp:lastModifiedBy>huawei</cp:lastModifiedBy>
  <dcterms:modified xsi:type="dcterms:W3CDTF">2024-11-13T01:39:35Z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898B130356514AFAA6A7A55B2197B5AA_13</vt:lpwstr>
  </property>
</Properties>
</file>