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F8927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 w14:paraId="12B53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0"/>
          <w:szCs w:val="40"/>
          <w:lang w:val="en-US" w:eastAsia="zh-CN"/>
        </w:rPr>
        <w:t>党建工作品牌立项单</w:t>
      </w:r>
    </w:p>
    <w:tbl>
      <w:tblPr>
        <w:tblStyle w:val="4"/>
        <w:tblpPr w:leftFromText="180" w:rightFromText="180" w:vertAnchor="text" w:horzAnchor="page" w:tblpX="1645" w:tblpY="165"/>
        <w:tblOverlap w:val="never"/>
        <w:tblW w:w="89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611"/>
        <w:gridCol w:w="1768"/>
        <w:gridCol w:w="2342"/>
      </w:tblGrid>
      <w:tr w14:paraId="4016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A621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品牌名称</w:t>
            </w:r>
          </w:p>
        </w:tc>
        <w:tc>
          <w:tcPr>
            <w:tcW w:w="7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6B16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8"/>
                <w:szCs w:val="28"/>
                <w:lang w:val="en-US"/>
              </w:rPr>
              <w:t>演奏“五民”工程和谐曲 ，唱响“连心”党建主旋律</w:t>
            </w:r>
          </w:p>
        </w:tc>
      </w:tr>
      <w:tr w14:paraId="2F9C6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BD98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品牌责任人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EFD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陆云丰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8F57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 w:bidi="ar"/>
              </w:rPr>
              <w:t>单位及职务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CE0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巴润嘎查党总支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书记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兼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主任</w:t>
            </w:r>
          </w:p>
        </w:tc>
      </w:tr>
      <w:tr w14:paraId="5FC25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1A7C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创立日期</w:t>
            </w:r>
          </w:p>
        </w:tc>
        <w:tc>
          <w:tcPr>
            <w:tcW w:w="7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77F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2021.04</w:t>
            </w:r>
          </w:p>
        </w:tc>
      </w:tr>
      <w:tr w14:paraId="6240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F0B6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党建思路</w:t>
            </w:r>
          </w:p>
        </w:tc>
        <w:tc>
          <w:tcPr>
            <w:tcW w:w="7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6F27">
            <w:pPr>
              <w:snapToGrid/>
              <w:spacing w:before="0" w:beforeAutospacing="0" w:after="0" w:afterAutospacing="0" w:line="240" w:lineRule="auto"/>
              <w:ind w:firstLine="4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巴润布尔嘎斯台嘎查党总支推行“五民”工程。坚持“亲民”强基、“安民”固本、“富民”开源、“惠民”谋福、“悦民”树人。强化党建政治功能，实现党组织服务“亲民”强基。抓实党建引领网格化治理，实现党组织服务“安民”固本。发展壮大嘎查村集体经济，实现党组织服务“富民”开源。发挥党群服务中心作用，实现党组织服务“惠民”谋福。推进乡风文明建设，实现党组织服务“悦民”树人。把组织优势转化为乡村发展优势，强基础、提能力、增效能，以组织担当绘就乡村振兴美丽画卷。点燃乡村振兴“红色引擎”，跑出乡村振兴“加速度”，推动实现农村更富裕、生活更幸福、乡村更美丽。</w:t>
            </w:r>
          </w:p>
        </w:tc>
      </w:tr>
      <w:tr w14:paraId="6C1B6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1BCD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主要举措</w:t>
            </w:r>
          </w:p>
        </w:tc>
        <w:tc>
          <w:tcPr>
            <w:tcW w:w="7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DA8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一、统筹谋划，健全体系，确保党建品牌创建工作顺利开展</w:t>
            </w:r>
          </w:p>
          <w:p w14:paraId="7B09226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一）是明确标准树品牌。为扎实搞好党建品牌创建工作，我支部结合工作实际，提炼党建品牌，明确了“三有一好”的品牌标准和内涵。</w:t>
            </w:r>
          </w:p>
          <w:p w14:paraId="62B47B4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二）是完善制度育品牌。牢固树立＂品牌就是精品、品牌就是服务、品牌就是形象”的理念，自觉地将品牌创建贯穿到实际的各项工作中去。</w:t>
            </w:r>
          </w:p>
          <w:p w14:paraId="2EE3AD4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三）是强化素质铸品牌。要更好的服务，就要不断的提高党员干部科学发展意识，加强学习教育培训，只有党组织的整体素质提高，才能用专业的态度开展为民工作。</w:t>
            </w:r>
          </w:p>
          <w:p w14:paraId="1F5C080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二、多措并举，突出特色，切实将党建品牌创建工作落到实处</w:t>
            </w:r>
          </w:p>
          <w:p w14:paraId="0D90A78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一是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开展＂阳光政务＂建设。围绕＂阳光政务”，重点抓好＂党群服务中心＂建设。</w:t>
            </w:r>
          </w:p>
          <w:p w14:paraId="7176E54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二是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开展＂创新无止境，服务全方位＂主题实践活动。开展＂创新无止施境，服务全方位＂活动，重点抓服务、提效能、树形象，显著提高服务对象和群众满意度，创树科技系统服务品牌。</w:t>
            </w:r>
          </w:p>
          <w:p w14:paraId="3AE402D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三是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开展＂一支部一特色＂活动。围绕打造＂创新无止境，服务全方位＂品牌，支部立足职能，逐步形成＂打造整体服务体系、各创特色服务品牌＂的辐射化、网格化工作格局。</w:t>
            </w:r>
          </w:p>
          <w:p w14:paraId="569BBEC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三、规范管理，加强科技培训跟宣传，营造党建品牌创建工作良好氛围。</w:t>
            </w:r>
          </w:p>
          <w:p w14:paraId="716D093E">
            <w:pPr>
              <w:snapToGrid/>
              <w:spacing w:before="0" w:beforeAutospacing="0" w:after="0" w:afterAutospacing="0" w:line="240" w:lineRule="auto"/>
              <w:ind w:firstLine="4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在创建党建品牌活动中，注意加强各项基础建设，不断优化党建品牌的创建。抓工作规范，促文明机关建设。每季度开展科技培训与宣传工作，提高农牧民群众的科学素质与科学知识，营造浓厚的科学氛围，为打造祁连科学高地打下坚实的基础。通过创新党建内容和方式及科技宣传培训工作，解决党建工作难题，推动我嘎查的经济社会发展，为培育、打造服务品牌，用品牌标准提升工作质量，品牌预期用品牌意识提升服务水平，用品牌效应开拓党建工作提供了强有力的组织保成效障，增强了基层党组织的凝聚力和战斗力，提高了党员的整体素质，为我嘎查科技兴农发展奠定了基础。</w:t>
            </w:r>
          </w:p>
        </w:tc>
      </w:tr>
      <w:tr w14:paraId="3E6C4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8DCC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预期效果</w:t>
            </w:r>
          </w:p>
        </w:tc>
        <w:tc>
          <w:tcPr>
            <w:tcW w:w="7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C2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left="-643" w:leftChars="0" w:right="0" w:firstLine="643" w:firstLineChars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抓住党建引领建设这条主线。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做好乡村振兴项目谋划、积极发展村集体经济、坚持底线思维、提高思想站位、守住信访维稳、安全生产等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。</w:t>
            </w:r>
          </w:p>
          <w:p w14:paraId="51E1FA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left="-643" w:leftChars="0" w:right="0" w:rightChars="0" w:firstLine="643" w:firstLineChars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基层治理：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重点工作是“五包一”问题逐类分清1.能解决的，马上解决；</w:t>
            </w:r>
          </w:p>
          <w:p w14:paraId="20703AC2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2.对于暂时不能解决的，及时向上级或有关部门沟通，进行化解；3.对于不合理的诉求，联合职能部门进行及时维稳；</w:t>
            </w:r>
          </w:p>
          <w:p w14:paraId="54514B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left="-643" w:leftChars="0" w:right="0" w:rightChars="0" w:firstLine="643" w:firstLineChars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加强理论学习，努力提高思想政治水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平。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完善“三会一课”制度，加强党员的思想教育和政策学习，提高党员政治素质和理论政策水平。牢固树立党建工作第一责任人意识，切实履行党建直接责任人的职责。</w:t>
            </w:r>
          </w:p>
          <w:p w14:paraId="1738A405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（四）继续抓好村组织建设和制度落实。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1、进一步完善党组织标准化建设工作，认真落实“三会一课”、民主评议党员等党内组织生活制度。2、办好群众牵肠挂肚的民生大事、做好群众天天有感的关键小事、切实加强党的思想、组织、作风建设，不断提高村党组织的凝聚力和战斗力、带好带强支部一班人，发挥特长，勇于拼搏，积极响应党总支的号召，确保上级安排的各项任务落实。</w:t>
            </w:r>
          </w:p>
        </w:tc>
      </w:tr>
      <w:tr w14:paraId="38C25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360E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党（工）委</w:t>
            </w:r>
          </w:p>
          <w:p w14:paraId="3AE49BE5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 w:bidi="ar"/>
              </w:rPr>
              <w:t>审批意见</w:t>
            </w:r>
          </w:p>
        </w:tc>
        <w:tc>
          <w:tcPr>
            <w:tcW w:w="7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1512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                    </w:t>
            </w:r>
          </w:p>
          <w:p w14:paraId="3B246B7E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</w:p>
          <w:p w14:paraId="31B51423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0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                    </w:t>
            </w: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 w:bidi="ar"/>
              </w:rPr>
              <w:t>负责人签字：（盖章）</w:t>
            </w:r>
            <w:r>
              <w:rPr>
                <w:rStyle w:val="10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 w:bidi="ar"/>
              </w:rPr>
              <w:t xml:space="preserve">                     </w:t>
            </w:r>
          </w:p>
          <w:p w14:paraId="1ECB33DE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Style w:val="10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 w:bidi="ar"/>
              </w:rPr>
              <w:t xml:space="preserve">                       </w:t>
            </w: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 w:bidi="ar"/>
              </w:rPr>
              <w:t>年</w:t>
            </w:r>
            <w:r>
              <w:rPr>
                <w:rStyle w:val="10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 w:bidi="ar"/>
              </w:rPr>
              <w:t xml:space="preserve">      </w:t>
            </w: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 w:bidi="ar"/>
              </w:rPr>
              <w:t>月</w:t>
            </w:r>
            <w:r>
              <w:rPr>
                <w:rStyle w:val="10"/>
                <w:rFonts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 w:bidi="ar"/>
              </w:rPr>
              <w:t xml:space="preserve">       </w:t>
            </w: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 w:bidi="ar"/>
              </w:rPr>
              <w:t>日</w:t>
            </w:r>
          </w:p>
        </w:tc>
      </w:tr>
    </w:tbl>
    <w:p w14:paraId="5F4090A4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footerReference r:id="rId3" w:type="default"/>
      <w:pgSz w:w="11906" w:h="16838"/>
      <w:pgMar w:top="2098" w:right="1417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745F87-ACFB-4FA6-9DA9-D9480CBBFF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78D2086-7525-4E1B-B7CF-4521FDDD31E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17DEE60-68A6-495E-9996-5C08CBB56E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A32E1AE-F6E7-4FE1-BB2A-51C54636967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0C1CD186-5B67-4214-8A5F-815F342ADDC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9E4E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88C3E8">
                          <w:pPr>
                            <w:pStyle w:val="2"/>
                            <w:rPr>
                              <w:rFonts w:hint="eastAsia" w:eastAsiaTheme="minorEastAsia"/>
                              <w:sz w:val="22"/>
                              <w:szCs w:val="36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88C3E8">
                    <w:pPr>
                      <w:pStyle w:val="2"/>
                      <w:rPr>
                        <w:rFonts w:hint="eastAsia" w:eastAsiaTheme="minorEastAsia"/>
                        <w:sz w:val="22"/>
                        <w:szCs w:val="36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2"/>
                        <w:szCs w:val="36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fldChar w:fldCharType="end"/>
                    </w:r>
                    <w:r>
                      <w:rPr>
                        <w:rFonts w:hint="eastAsia"/>
                        <w:sz w:val="22"/>
                        <w:szCs w:val="36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D98582"/>
    <w:multiLevelType w:val="singleLevel"/>
    <w:tmpl w:val="35D98582"/>
    <w:lvl w:ilvl="0" w:tentative="0">
      <w:start w:val="1"/>
      <w:numFmt w:val="chineseCounting"/>
      <w:suff w:val="nothing"/>
      <w:lvlText w:val="（%1）"/>
      <w:lvlJc w:val="left"/>
      <w:pPr>
        <w:ind w:left="-64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07B88"/>
    <w:rsid w:val="01B14C06"/>
    <w:rsid w:val="05C70E9C"/>
    <w:rsid w:val="06402035"/>
    <w:rsid w:val="064424ED"/>
    <w:rsid w:val="06FF4665"/>
    <w:rsid w:val="0B3A2110"/>
    <w:rsid w:val="0D093B48"/>
    <w:rsid w:val="0D674D12"/>
    <w:rsid w:val="0DF92989"/>
    <w:rsid w:val="0F362BEE"/>
    <w:rsid w:val="113373E5"/>
    <w:rsid w:val="126161D4"/>
    <w:rsid w:val="167A7865"/>
    <w:rsid w:val="1720040C"/>
    <w:rsid w:val="183F7E30"/>
    <w:rsid w:val="18A70A74"/>
    <w:rsid w:val="1A2606DF"/>
    <w:rsid w:val="1B302856"/>
    <w:rsid w:val="1B666609"/>
    <w:rsid w:val="1B6F0DDE"/>
    <w:rsid w:val="1B9C027D"/>
    <w:rsid w:val="1BFD0D1C"/>
    <w:rsid w:val="1CD777BF"/>
    <w:rsid w:val="1D630BF5"/>
    <w:rsid w:val="1E7D4396"/>
    <w:rsid w:val="1E9D0594"/>
    <w:rsid w:val="2584425C"/>
    <w:rsid w:val="25E33337"/>
    <w:rsid w:val="272A555D"/>
    <w:rsid w:val="28BE1833"/>
    <w:rsid w:val="28C037FD"/>
    <w:rsid w:val="2AC0557D"/>
    <w:rsid w:val="2B8A026B"/>
    <w:rsid w:val="2B966A97"/>
    <w:rsid w:val="2EFE10B2"/>
    <w:rsid w:val="300E12F2"/>
    <w:rsid w:val="30112B90"/>
    <w:rsid w:val="33704071"/>
    <w:rsid w:val="33EA5BD2"/>
    <w:rsid w:val="33F407FF"/>
    <w:rsid w:val="35D00DF7"/>
    <w:rsid w:val="36721EAF"/>
    <w:rsid w:val="377D1479"/>
    <w:rsid w:val="38877E93"/>
    <w:rsid w:val="38A92548"/>
    <w:rsid w:val="38C93F2B"/>
    <w:rsid w:val="3A323E2F"/>
    <w:rsid w:val="3B0E03F8"/>
    <w:rsid w:val="3E40293C"/>
    <w:rsid w:val="3F3423F7"/>
    <w:rsid w:val="41157A7D"/>
    <w:rsid w:val="41D91034"/>
    <w:rsid w:val="42AD499A"/>
    <w:rsid w:val="43B35FE0"/>
    <w:rsid w:val="442C7B41"/>
    <w:rsid w:val="46625A9C"/>
    <w:rsid w:val="479779C7"/>
    <w:rsid w:val="4800556C"/>
    <w:rsid w:val="4BD905AE"/>
    <w:rsid w:val="5048647A"/>
    <w:rsid w:val="532C3868"/>
    <w:rsid w:val="56576C9F"/>
    <w:rsid w:val="5B787596"/>
    <w:rsid w:val="5CE648D9"/>
    <w:rsid w:val="5E483371"/>
    <w:rsid w:val="5FC07B88"/>
    <w:rsid w:val="638A3AB1"/>
    <w:rsid w:val="639D5F0D"/>
    <w:rsid w:val="6487298D"/>
    <w:rsid w:val="667E2026"/>
    <w:rsid w:val="66E300DB"/>
    <w:rsid w:val="675D7E8D"/>
    <w:rsid w:val="6C376EFF"/>
    <w:rsid w:val="6D17143F"/>
    <w:rsid w:val="6D512909"/>
    <w:rsid w:val="6E1374F8"/>
    <w:rsid w:val="6ED50C51"/>
    <w:rsid w:val="71063344"/>
    <w:rsid w:val="72111FA0"/>
    <w:rsid w:val="725E2D0C"/>
    <w:rsid w:val="762C4402"/>
    <w:rsid w:val="77980A6E"/>
    <w:rsid w:val="792F44BB"/>
    <w:rsid w:val="7A7C6425"/>
    <w:rsid w:val="7C4D1E27"/>
    <w:rsid w:val="7CCC5441"/>
    <w:rsid w:val="7DD32800"/>
    <w:rsid w:val="7F2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8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649</Characters>
  <Lines>0</Lines>
  <Paragraphs>0</Paragraphs>
  <TotalTime>6</TotalTime>
  <ScaleCrop>false</ScaleCrop>
  <LinksUpToDate>false</LinksUpToDate>
  <CharactersWithSpaces>746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2021-11-23T07:42:00Z</dcterms:created>
  <dc:creator>LuckY灬迪</dc:creator>
  <cp:lastModifiedBy>uspr</cp:lastModifiedBy>
  <cp:lastPrinted>2023-08-13T09:52:00Z</cp:lastPrinted>
  <dcterms:modified xsi:type="dcterms:W3CDTF">2025-02-20T07:02:44Z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33174F3596AD4E4488E368B6FED6DF6A_13</vt:lpwstr>
  </property>
  <property fmtid="{D5CDD505-2E9C-101B-9397-08002B2CF9AE}" pid="4" name="KSOTemplateDocerSaveRecord">
    <vt:lpwstr>eyJoZGlkIjoiYTg5ZTJjOGFmMjRhYjQ0Y2NjOGE3ODZhZGM1YTgwZTIiLCJ1c2VySWQiOiIyOTk4NjcyNDcifQ==</vt:lpwstr>
  </property>
</Properties>
</file>