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2AA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江苏杜成实业有限公司考察日志</w:t>
      </w:r>
    </w:p>
    <w:p w14:paraId="7BBE27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bCs/>
          <w:sz w:val="44"/>
          <w:szCs w:val="44"/>
          <w:lang w:val="en-US" w:eastAsia="zh-CN"/>
        </w:rPr>
      </w:pPr>
    </w:p>
    <w:p w14:paraId="19A2FC14">
      <w:pPr>
        <w:keepNext w:val="0"/>
        <w:keepLines w:val="0"/>
        <w:pageBreakBefore w:val="0"/>
        <w:widowControl w:val="0"/>
        <w:tabs>
          <w:tab w:val="left" w:pos="643"/>
        </w:tabs>
        <w:kinsoku/>
        <w:wordWrap/>
        <w:overflowPunct/>
        <w:topLinePunct w:val="0"/>
        <w:autoSpaceDE/>
        <w:autoSpaceDN/>
        <w:bidi w:val="0"/>
        <w:adjustRightInd/>
        <w:snapToGrid/>
        <w:spacing w:line="560" w:lineRule="exact"/>
        <w:ind w:firstLine="596" w:firstLineChars="200"/>
        <w:jc w:val="both"/>
        <w:textAlignment w:val="auto"/>
        <w:rPr>
          <w:rStyle w:val="4"/>
          <w:rFonts w:hint="eastAsia" w:ascii="仿宋" w:hAnsi="仿宋" w:eastAsia="仿宋" w:cs="仿宋"/>
          <w:spacing w:val="-11"/>
          <w:sz w:val="32"/>
          <w:szCs w:val="32"/>
          <w:lang w:val="en-US" w:eastAsia="zh-CN"/>
        </w:rPr>
      </w:pPr>
      <w:r>
        <w:rPr>
          <w:rStyle w:val="4"/>
          <w:rFonts w:hint="eastAsia" w:ascii="仿宋" w:hAnsi="仿宋" w:eastAsia="仿宋" w:cs="仿宋"/>
          <w:spacing w:val="-11"/>
          <w:sz w:val="32"/>
          <w:szCs w:val="32"/>
          <w:lang w:val="en-US" w:eastAsia="zh-CN"/>
        </w:rPr>
        <w:t>3月24日至25日，江苏杜成实业有限公司一行赴霍林郭勒市考察，市委常委、政府副市长、霍林郭勒高新技术产业开发区党工委书记、管委会主任单连衡、政府副市长赵世进及招商三处相关负责人参加座谈。</w:t>
      </w:r>
    </w:p>
    <w:p w14:paraId="1832E274">
      <w:pPr>
        <w:keepNext w:val="0"/>
        <w:keepLines w:val="0"/>
        <w:pageBreakBefore w:val="0"/>
        <w:widowControl w:val="0"/>
        <w:tabs>
          <w:tab w:val="left" w:pos="643"/>
        </w:tabs>
        <w:kinsoku/>
        <w:wordWrap/>
        <w:overflowPunct/>
        <w:topLinePunct w:val="0"/>
        <w:autoSpaceDE/>
        <w:autoSpaceDN/>
        <w:bidi w:val="0"/>
        <w:adjustRightInd/>
        <w:snapToGrid/>
        <w:spacing w:line="560" w:lineRule="exact"/>
        <w:ind w:firstLine="596" w:firstLineChars="200"/>
        <w:jc w:val="both"/>
        <w:textAlignment w:val="auto"/>
        <w:rPr>
          <w:rStyle w:val="4"/>
          <w:rFonts w:hint="eastAsia" w:ascii="仿宋" w:hAnsi="仿宋" w:eastAsia="仿宋" w:cs="仿宋"/>
          <w:spacing w:val="-11"/>
          <w:sz w:val="32"/>
          <w:szCs w:val="32"/>
          <w:lang w:val="en-US" w:eastAsia="zh-CN"/>
        </w:rPr>
      </w:pPr>
      <w:r>
        <w:rPr>
          <w:rStyle w:val="4"/>
          <w:rFonts w:hint="eastAsia" w:ascii="仿宋" w:hAnsi="仿宋" w:eastAsia="仿宋" w:cs="仿宋"/>
          <w:spacing w:val="-11"/>
          <w:sz w:val="32"/>
          <w:szCs w:val="32"/>
          <w:lang w:val="en-US" w:eastAsia="zh-CN"/>
        </w:rPr>
        <w:t>会上，单连衡介绍了霍林郭勒市工业经济发展情况、本地资源优势、便利条件、企业发展情况等，江苏杜成实业有限公司董事长杜伟介绍了公司关于主营业务的有关情况。会后考察组一行实地走访了内蒙古北方铝业有限公司、内蒙古锦联铝材有限公司等企业，全面了解了霍林郭勒市工业发展前景及主导产业链企业的电气设备维修维护服务现状，并与相关企业负责人探讨了未来合作的方向。</w:t>
      </w:r>
      <w:bookmarkStart w:id="0" w:name="_GoBack"/>
      <w:bookmarkEnd w:id="0"/>
    </w:p>
    <w:p w14:paraId="630E2341">
      <w:pPr>
        <w:keepNext w:val="0"/>
        <w:keepLines w:val="0"/>
        <w:pageBreakBefore w:val="0"/>
        <w:widowControl w:val="0"/>
        <w:tabs>
          <w:tab w:val="left" w:pos="643"/>
        </w:tabs>
        <w:kinsoku/>
        <w:wordWrap/>
        <w:overflowPunct/>
        <w:topLinePunct w:val="0"/>
        <w:autoSpaceDE/>
        <w:autoSpaceDN/>
        <w:bidi w:val="0"/>
        <w:adjustRightInd/>
        <w:snapToGrid/>
        <w:spacing w:line="560" w:lineRule="exact"/>
        <w:ind w:firstLine="596" w:firstLineChars="200"/>
        <w:jc w:val="left"/>
        <w:textAlignment w:val="auto"/>
        <w:rPr>
          <w:rStyle w:val="4"/>
          <w:rFonts w:hint="default" w:ascii="仿宋" w:hAnsi="仿宋" w:eastAsia="仿宋" w:cs="仿宋"/>
          <w:spacing w:val="-11"/>
          <w:sz w:val="32"/>
          <w:szCs w:val="32"/>
          <w:lang w:val="en-US" w:eastAsia="zh-CN"/>
        </w:rPr>
      </w:pPr>
      <w:r>
        <w:rPr>
          <w:rStyle w:val="4"/>
          <w:rFonts w:hint="default" w:ascii="仿宋" w:hAnsi="仿宋" w:eastAsia="仿宋" w:cs="仿宋"/>
          <w:spacing w:val="-11"/>
          <w:sz w:val="32"/>
          <w:szCs w:val="32"/>
          <w:lang w:val="en-US" w:eastAsia="zh-C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4244975</wp:posOffset>
            </wp:positionV>
            <wp:extent cx="5253990" cy="3940175"/>
            <wp:effectExtent l="0" t="0" r="3810" b="3175"/>
            <wp:wrapTopAndBottom/>
            <wp:docPr id="3" name="图片 3" descr="6a10917741a298f271855cf1f8a3a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a10917741a298f271855cf1f8a3a0d"/>
                    <pic:cNvPicPr>
                      <a:picLocks noChangeAspect="1"/>
                    </pic:cNvPicPr>
                  </pic:nvPicPr>
                  <pic:blipFill>
                    <a:blip r:embed="rId4"/>
                    <a:stretch>
                      <a:fillRect/>
                    </a:stretch>
                  </pic:blipFill>
                  <pic:spPr>
                    <a:xfrm>
                      <a:off x="0" y="0"/>
                      <a:ext cx="5253990" cy="3940175"/>
                    </a:xfrm>
                    <a:prstGeom prst="rect">
                      <a:avLst/>
                    </a:prstGeom>
                  </pic:spPr>
                </pic:pic>
              </a:graphicData>
            </a:graphic>
          </wp:anchor>
        </w:drawing>
      </w:r>
      <w:r>
        <w:rPr>
          <w:rStyle w:val="4"/>
          <w:rFonts w:hint="eastAsia" w:ascii="仿宋" w:hAnsi="仿宋" w:eastAsia="仿宋" w:cs="仿宋"/>
          <w:spacing w:val="-11"/>
          <w:sz w:val="32"/>
          <w:szCs w:val="32"/>
          <w:lang w:val="en-US" w:eastAsia="zh-CN"/>
        </w:rPr>
        <w:t>考察期间，霍林郭勒市人民政府与江苏杜成实业有限公司签署了“内蒙古数智运维服务基地项目”框架协议。</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A52BC379-0C43-4BDB-AC69-372D7D69A2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E564C"/>
    <w:rsid w:val="0E3C0CFB"/>
    <w:rsid w:val="15910B7E"/>
    <w:rsid w:val="320F002D"/>
    <w:rsid w:val="694D5E78"/>
    <w:rsid w:val="6BB61C3A"/>
    <w:rsid w:val="6F855F62"/>
    <w:rsid w:val="73A957CF"/>
    <w:rsid w:val="7C6F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BodyText"/>
    <w:basedOn w:val="1"/>
    <w:qFormat/>
    <w:uiPriority w:val="0"/>
    <w:pPr>
      <w:widowControl/>
      <w:textAlignment w:val="baseline"/>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438</Characters>
  <Paragraphs>28</Paragraphs>
  <TotalTime>15</TotalTime>
  <ScaleCrop>false</ScaleCrop>
  <LinksUpToDate>false</LinksUpToDate>
  <CharactersWithSpaces>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2024-10-28T06:45:00Z</dcterms:created>
  <dc:creator>Administrator.DESKTOP-VRJSU5C</dc:creator>
  <cp:lastModifiedBy>一只120斤的兔子</cp:lastModifiedBy>
  <cp:lastPrinted>2024-10-28T09:08:00Z</cp:lastPrinted>
  <dcterms:modified xsi:type="dcterms:W3CDTF">2025-03-28T02:11:42Z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F6D08874131F4A44856FFC1205A14113_13</vt:lpwstr>
  </property>
  <property fmtid="{D5CDD505-2E9C-101B-9397-08002B2CF9AE}" pid="4" name="KSOTemplateDocerSaveRecord">
    <vt:lpwstr>eyJoZGlkIjoiNWI2YTI5YTk4Mjc1MWQ2MGQ0NTgzYWRkY2Y3ZjMwYmYiLCJ1c2VySWQiOiIzOTEwODM1NjYifQ==</vt:lpwstr>
  </property>
</Properties>
</file>