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724C0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花海映初心 老兵话峥嵘——珠斯花街道退役军人共赴"红色花约"传承创业精神</w:t>
      </w:r>
    </w:p>
    <w:bookmarkEnd w:id="0"/>
    <w:p w14:paraId="740E0E8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8"/>
          <w:kern w:val="0"/>
          <w:sz w:val="25"/>
          <w:szCs w:val="25"/>
          <w:shd w:val="clear" w:fill="FFF3F1"/>
          <w:lang w:val="en-US" w:eastAsia="zh-CN" w:bidi="ar"/>
        </w:rPr>
        <w:t>七月的创业公园，芍药花开灼正艳，党旗飘扬映初心。在建党</w:t>
      </w:r>
      <w:r>
        <w:rPr>
          <w:rFonts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104周年来临之际，珠斯花街道退役军人服务站组织辖区退役军人开展“花海映初心 老兵话峥嵘”主题活动，在芬芳花海与创业史诗的交织中，为退役军人带来一场别开生面的思想政治教育课。</w:t>
      </w:r>
    </w:p>
    <w:p w14:paraId="5CF1017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496945"/>
            <wp:effectExtent l="0" t="0" r="1016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DC99A9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创业公园内，</w:t>
      </w:r>
      <w:r>
        <w:rPr>
          <w:rFonts w:hint="eastAsia"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30余名退役军人漫步在姹紫嫣红的芍药花海间。作为霍林郭勒市市花，芍药以坚韧的生命力绽放于草原，恰似退役军人扎根基层、无私奉献的精神品格。在镌刻着霍林河创业史的展板前，霍市第一批老创业者</w:t>
      </w:r>
      <w:r>
        <w:rPr>
          <w:rFonts w:ascii="宋体" w:hAnsi="宋体" w:eastAsia="宋体" w:cs="宋体"/>
          <w:spacing w:val="8"/>
          <w:kern w:val="0"/>
          <w:sz w:val="25"/>
          <w:szCs w:val="25"/>
          <w:shd w:val="clear" w:fill="FFF3F1"/>
          <w:lang w:val="en-US" w:eastAsia="zh-CN" w:bidi="ar"/>
        </w:rPr>
        <w:t>退役老兵谢克学化身</w:t>
      </w:r>
      <w:r>
        <w:rPr>
          <w:rFonts w:hint="eastAsia"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“红色讲解员”，结合自身经历，生动讲述上世纪七十年代在党的号召下，一群热血青年响应国家“开发霍林河”的战略部署，以“战天斗地、艰苦创业”的豪情，在荒原上建起现代化煤城的奋斗历程。泛黄的老照片、斑驳的创业工具，串联起几代人的奋斗记忆，让在场退役军人深刻感受到老一辈建设者“听党话、跟党走”的坚定信念。</w:t>
      </w:r>
    </w:p>
    <w:p w14:paraId="10527D8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369945"/>
            <wp:effectExtent l="0" t="0" r="10160" b="1905"/>
            <wp:docPr id="2" name="图片 2" descr="c44501a534ff5e14ac6652e8c4e8a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4501a534ff5e14ac6652e8c4e8af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B47C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此次将思想政治教育课堂搬到花海与创业史长廊的创新实践，以花海为卷、以初心为笔，通过老兵口述历史的方式，让红色基因在花香中代代相传。未来，珠斯花街道退役军人服务站将继续创新教育形式，引导广大退役军人在新时代新征程中赓续红色血脉，为地方发展贡献力量。</w:t>
      </w:r>
      <w:r>
        <w:rPr>
          <w:rFonts w:hint="eastAsia" w:ascii="仿宋_GB2312" w:hAnsi="宋体" w:eastAsia="仿宋_GB2312" w:cs="仿宋_GB2312"/>
          <w:spacing w:val="8"/>
          <w:kern w:val="0"/>
          <w:sz w:val="25"/>
          <w:szCs w:val="25"/>
          <w:shd w:val="clear" w:fill="FFF3F1"/>
          <w:lang w:val="en-US" w:eastAsia="zh-CN" w:bidi="ar"/>
        </w:rPr>
        <w:t>「文/包红艳」</w:t>
      </w:r>
    </w:p>
    <w:p w14:paraId="1A88BD6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733CC"/>
    <w:rsid w:val="12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2025-07-17T07:25:00Z</dcterms:created>
  <dc:creator>美人鱼</dc:creator>
  <cp:lastModifiedBy>美人鱼</cp:lastModifiedBy>
  <dcterms:modified xsi:type="dcterms:W3CDTF">2025-07-17T07:29:23Z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C3473F0BEDBD4411AEED389BC19E5FA9_11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