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B55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政星党支部开展铸牢中华民族共同体意识知识测验主题党日活动</w:t>
      </w:r>
    </w:p>
    <w:p w14:paraId="458357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为深化党员对铸牢中华民族共同体意识的理解与践行，以理论武装引领公交服务提质，</w:t>
      </w:r>
      <w:bookmarkStart w:id="0" w:name="_GoBack"/>
      <w:bookmarkEnd w:id="0"/>
      <w:r>
        <w:rPr>
          <w:rFonts w:hint="eastAsia" w:ascii="仿宋_GB2312" w:hAnsi="仿宋_GB2312" w:eastAsia="仿宋_GB2312" w:cs="仿宋_GB2312"/>
          <w:kern w:val="0"/>
          <w:sz w:val="32"/>
          <w:szCs w:val="32"/>
          <w:lang w:val="en-US" w:eastAsia="zh-CN" w:bidi="ar"/>
        </w:rPr>
        <w:t>5月23日，政星党支部在公司会议室开展铸牢中华民族共同体意识知识测验主题党日活动，支部全体党员参会。</w:t>
      </w:r>
    </w:p>
    <w:p w14:paraId="057891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党支部书记主持活动并作动员讲话，强调铸牢中华民族共同体意识是新时代党的民族工作的主线，公交作为服务各族群众的窗口行业，党员需带头树牢“中华民族一家亲”理念，在运营服务中传递民族团结正能量，让车厢成为增进民族感情的流动平台。</w:t>
      </w:r>
    </w:p>
    <w:p w14:paraId="4690AA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活动核心环节为知识测验，测验内容涵盖中华民族共同体意识核心要义、党的民族政策法规、民族团结进步典型案例等，采用闭卷答题形式，全面检验党员理论学习成效。测验后，现场阅卷并讲解易错知识点，确保党员准确把握“共同团结奋斗、共同繁荣发展”的民族工作主题。</w:t>
      </w:r>
    </w:p>
    <w:p w14:paraId="52CB1F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会议明确后续举措：一是将铸牢中华民族共同体意识知识纳入“三会一课”常态化学习内容；二是打造“民族团结示范车厢”；三是组织党员参与社区民族团结志愿服务活动，延伸服务触角。</w:t>
      </w:r>
    </w:p>
    <w:p w14:paraId="2D0FBE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kern w:val="0"/>
          <w:sz w:val="32"/>
          <w:szCs w:val="32"/>
          <w:lang w:val="en-US" w:eastAsia="zh-CN" w:bidi="ar"/>
        </w:rPr>
        <w:t>支部书记总结强调，此次知识测验是理论学习的“试金石”，更是服务实践的“动员会”。全体党员要以学促行，把民族团结理念融入公交运营每一环，用实际行动构筑各民族共居共学、共建共享、共事共乐的生动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7E04C96-005C-4A9C-B7D1-D8EA6199DDD5}"/>
  </w:font>
  <w:font w:name="方正小标宋简体">
    <w:panose1 w:val="02000000000000000000"/>
    <w:charset w:val="86"/>
    <w:family w:val="auto"/>
    <w:pitch w:val="default"/>
    <w:sig w:usb0="00000001" w:usb1="080E0000" w:usb2="00000000" w:usb3="00000000" w:csb0="00040000" w:csb1="00000000"/>
    <w:embedRegular r:id="rId2" w:fontKey="{F799AE1E-96F9-4A3A-B659-2724F5C077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A5070"/>
    <w:rsid w:val="370074BA"/>
    <w:rsid w:val="4084115C"/>
    <w:rsid w:val="527032EE"/>
    <w:rsid w:val="5F983BE5"/>
    <w:rsid w:val="5FE80968"/>
    <w:rsid w:val="6DA03E0E"/>
    <w:rsid w:val="6DB92BF6"/>
    <w:rsid w:val="706978A3"/>
    <w:rsid w:val="710B6116"/>
    <w:rsid w:val="734D525A"/>
    <w:rsid w:val="79A27982"/>
    <w:rsid w:val="79B24069"/>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2025-11-27T12:48:23Z</dcterms:created>
  <dc:creator>Administrator</dc:creator>
  <cp:lastModifiedBy>认真生活</cp:lastModifiedBy>
  <dcterms:modified xsi:type="dcterms:W3CDTF">2025-11-27T12:58:24Z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eyJoZGlkIjoiMGZiMjNkM2UyZGQ5ZDEwYzcwMjI2ZTBkZTQyN2Q1NjQiLCJ1c2VySWQiOiIzODA0NjIzMzYifQ==</vt:lpwstr>
  </property>
  <property fmtid="{D5CDD505-2E9C-101B-9397-08002B2CF9AE}" pid="4" name="ICV">
    <vt:lpwstr>A8C13A85882B438B810D1E837E4B723C_12</vt:lpwstr>
  </property>
</Properties>
</file>